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F9632C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F9632C" w:rsidRDefault="00F9632C" w:rsidP="00F9632C">
      <w:pPr>
        <w:pStyle w:val="Heading2"/>
        <w:spacing w:before="0" w:after="0" w:line="240" w:lineRule="auto"/>
        <w:rPr>
          <w:rFonts w:cs="Calibri"/>
        </w:rPr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12 - </w:t>
      </w:r>
      <w:proofErr w:type="spellStart"/>
      <w:r>
        <w:rPr>
          <w:rFonts w:cs="Calibri"/>
        </w:rPr>
        <w:t>Kupata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Maelezo</w:t>
      </w:r>
      <w:proofErr w:type="spellEnd"/>
      <w:r>
        <w:rPr>
          <w:rFonts w:cs="Calibri"/>
        </w:rPr>
        <w:t xml:space="preserve"> </w:t>
      </w:r>
    </w:p>
    <w:bookmarkEnd w:id="0"/>
    <w:bookmarkEnd w:id="1"/>
    <w:p w:rsidR="000A2DF3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Waathiriwa</w:t>
      </w:r>
      <w:proofErr w:type="spellEnd"/>
      <w:r w:rsidRPr="00F9632C">
        <w:rPr>
          <w:sz w:val="24"/>
          <w:szCs w:val="24"/>
        </w:rPr>
        <w:t xml:space="preserve"> au </w:t>
      </w:r>
      <w:proofErr w:type="spellStart"/>
      <w:r w:rsidRPr="00F9632C">
        <w:rPr>
          <w:sz w:val="24"/>
          <w:szCs w:val="24"/>
        </w:rPr>
        <w:t>wawakilishi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wanaweza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kupewa</w:t>
      </w:r>
      <w:proofErr w:type="spellEnd"/>
      <w:r w:rsidRPr="00F9632C">
        <w:rPr>
          <w:sz w:val="24"/>
          <w:szCs w:val="24"/>
        </w:rPr>
        <w:t xml:space="preserve"> bure </w:t>
      </w:r>
      <w:proofErr w:type="spellStart"/>
      <w:r w:rsidRPr="00F9632C">
        <w:rPr>
          <w:sz w:val="24"/>
          <w:szCs w:val="24"/>
        </w:rPr>
        <w:t>bila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malipo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maandiko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nambari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tukio</w:t>
      </w:r>
      <w:proofErr w:type="spellEnd"/>
      <w:r w:rsidRPr="00F9632C">
        <w:rPr>
          <w:sz w:val="24"/>
          <w:szCs w:val="24"/>
        </w:rPr>
        <w:t xml:space="preserve"> la COPS </w:t>
      </w:r>
      <w:proofErr w:type="spellStart"/>
      <w:proofErr w:type="gramStart"/>
      <w:r w:rsidRPr="00F9632C">
        <w:rPr>
          <w:sz w:val="24"/>
          <w:szCs w:val="24"/>
        </w:rPr>
        <w:t>na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ripoti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uhalifu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pamoja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wakati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tarehe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kituo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afisa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anayehusika</w:t>
      </w:r>
      <w:proofErr w:type="spellEnd"/>
      <w:r w:rsidRPr="00F9632C">
        <w:rPr>
          <w:sz w:val="24"/>
          <w:szCs w:val="24"/>
        </w:rPr>
        <w:t>.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Wanapoagizwa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proofErr w:type="gramStart"/>
      <w:r w:rsidRPr="00F9632C">
        <w:rPr>
          <w:sz w:val="24"/>
          <w:szCs w:val="24"/>
        </w:rPr>
        <w:t>na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Komishena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Haki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Waathirika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watatoa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kumbukumbu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mwafaka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kusaidia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ukadirifu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madai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fidia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waathiriwa</w:t>
      </w:r>
      <w:proofErr w:type="spellEnd"/>
      <w:r w:rsidRPr="00F9632C">
        <w:rPr>
          <w:sz w:val="24"/>
          <w:szCs w:val="24"/>
        </w:rPr>
        <w:t>.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Huduma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proofErr w:type="gramStart"/>
      <w:r w:rsidRPr="00F9632C">
        <w:rPr>
          <w:sz w:val="24"/>
          <w:szCs w:val="24"/>
        </w:rPr>
        <w:t>kwa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Waathirika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hawaruhusiwi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kufanya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nakala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yaliyoidhinishwa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NSW. </w:t>
      </w:r>
      <w:proofErr w:type="spellStart"/>
      <w:r w:rsidRPr="00F9632C">
        <w:rPr>
          <w:sz w:val="24"/>
          <w:szCs w:val="24"/>
        </w:rPr>
        <w:t>Nyaraka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hizi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proofErr w:type="gramStart"/>
      <w:r w:rsidRPr="00F9632C">
        <w:rPr>
          <w:sz w:val="24"/>
          <w:szCs w:val="24"/>
        </w:rPr>
        <w:t>ni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mali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NSW, </w:t>
      </w:r>
      <w:proofErr w:type="spellStart"/>
      <w:r w:rsidRPr="00F9632C">
        <w:rPr>
          <w:sz w:val="24"/>
          <w:szCs w:val="24"/>
        </w:rPr>
        <w:t>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Hukumu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inaweza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kukataa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kutolewa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nakala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mhasiriwa</w:t>
      </w:r>
      <w:proofErr w:type="spellEnd"/>
      <w:r w:rsidRPr="00F9632C">
        <w:rPr>
          <w:sz w:val="24"/>
          <w:szCs w:val="24"/>
        </w:rPr>
        <w:t xml:space="preserve"> au </w:t>
      </w:r>
      <w:proofErr w:type="spellStart"/>
      <w:r w:rsidRPr="00F9632C">
        <w:rPr>
          <w:sz w:val="24"/>
          <w:szCs w:val="24"/>
        </w:rPr>
        <w:t>wakili</w:t>
      </w:r>
      <w:proofErr w:type="spellEnd"/>
      <w:r w:rsidRPr="00F9632C">
        <w:rPr>
          <w:sz w:val="24"/>
          <w:szCs w:val="24"/>
        </w:rPr>
        <w:t xml:space="preserve"> wake. </w:t>
      </w:r>
      <w:proofErr w:type="spellStart"/>
      <w:r w:rsidRPr="00F9632C">
        <w:rPr>
          <w:sz w:val="24"/>
          <w:szCs w:val="24"/>
        </w:rPr>
        <w:t>Ombi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lolote</w:t>
      </w:r>
      <w:proofErr w:type="spellEnd"/>
      <w:r w:rsidRPr="00F9632C">
        <w:rPr>
          <w:sz w:val="24"/>
          <w:szCs w:val="24"/>
        </w:rPr>
        <w:t xml:space="preserve"> la </w:t>
      </w:r>
      <w:proofErr w:type="spellStart"/>
      <w:r w:rsidRPr="00F9632C">
        <w:rPr>
          <w:sz w:val="24"/>
          <w:szCs w:val="24"/>
        </w:rPr>
        <w:t>kuchukua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haya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yapaswa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kuelekezwa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moja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proofErr w:type="gramStart"/>
      <w:r w:rsidRPr="00F9632C">
        <w:rPr>
          <w:sz w:val="24"/>
          <w:szCs w:val="24"/>
        </w:rPr>
        <w:t>kwa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moja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kwenye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NSW.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Upatikanaji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proofErr w:type="gramStart"/>
      <w:r w:rsidRPr="00F9632C">
        <w:rPr>
          <w:sz w:val="24"/>
          <w:szCs w:val="24"/>
        </w:rPr>
        <w:t>wa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NSW </w:t>
      </w:r>
      <w:proofErr w:type="spellStart"/>
      <w:r w:rsidRPr="00F9632C">
        <w:rPr>
          <w:sz w:val="24"/>
          <w:szCs w:val="24"/>
        </w:rPr>
        <w:t>ni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kuandika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ombi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rasmi</w:t>
      </w:r>
      <w:proofErr w:type="spellEnd"/>
      <w:r w:rsidRPr="00F9632C">
        <w:rPr>
          <w:sz w:val="24"/>
          <w:szCs w:val="24"/>
        </w:rPr>
        <w:t>.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Lazima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kuandika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b/>
          <w:sz w:val="24"/>
          <w:szCs w:val="24"/>
        </w:rPr>
        <w:t>Maombi</w:t>
      </w:r>
      <w:proofErr w:type="spellEnd"/>
      <w:r w:rsidRPr="00F9632C">
        <w:rPr>
          <w:b/>
          <w:sz w:val="24"/>
          <w:szCs w:val="24"/>
        </w:rPr>
        <w:t xml:space="preserve"> </w:t>
      </w:r>
      <w:proofErr w:type="spellStart"/>
      <w:r w:rsidRPr="00F9632C">
        <w:rPr>
          <w:b/>
          <w:sz w:val="24"/>
          <w:szCs w:val="24"/>
        </w:rPr>
        <w:t>rasmi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ili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kupata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chini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kande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i/>
          <w:sz w:val="24"/>
          <w:szCs w:val="24"/>
        </w:rPr>
        <w:t>Sheria</w:t>
      </w:r>
      <w:proofErr w:type="spellEnd"/>
      <w:r w:rsidRPr="00F9632C">
        <w:rPr>
          <w:i/>
          <w:sz w:val="24"/>
          <w:szCs w:val="24"/>
        </w:rPr>
        <w:t xml:space="preserve"> </w:t>
      </w:r>
      <w:proofErr w:type="spellStart"/>
      <w:r w:rsidRPr="00F9632C">
        <w:rPr>
          <w:i/>
          <w:sz w:val="24"/>
          <w:szCs w:val="24"/>
        </w:rPr>
        <w:t>ya</w:t>
      </w:r>
      <w:proofErr w:type="spellEnd"/>
      <w:r w:rsidRPr="00F9632C">
        <w:rPr>
          <w:i/>
          <w:sz w:val="24"/>
          <w:szCs w:val="24"/>
        </w:rPr>
        <w:t xml:space="preserve"> </w:t>
      </w:r>
      <w:proofErr w:type="spellStart"/>
      <w:r w:rsidRPr="00F9632C">
        <w:rPr>
          <w:i/>
          <w:sz w:val="24"/>
          <w:szCs w:val="24"/>
        </w:rPr>
        <w:t>Maelezo</w:t>
      </w:r>
      <w:proofErr w:type="spellEnd"/>
      <w:r w:rsidRPr="00F9632C">
        <w:rPr>
          <w:i/>
          <w:sz w:val="24"/>
          <w:szCs w:val="24"/>
        </w:rPr>
        <w:t xml:space="preserve"> </w:t>
      </w:r>
      <w:proofErr w:type="spellStart"/>
      <w:r w:rsidRPr="00F9632C">
        <w:rPr>
          <w:i/>
          <w:sz w:val="24"/>
          <w:szCs w:val="24"/>
        </w:rPr>
        <w:t>ya</w:t>
      </w:r>
      <w:proofErr w:type="spellEnd"/>
      <w:r w:rsidRPr="00F9632C">
        <w:rPr>
          <w:i/>
          <w:sz w:val="24"/>
          <w:szCs w:val="24"/>
        </w:rPr>
        <w:t xml:space="preserve"> </w:t>
      </w:r>
      <w:proofErr w:type="spellStart"/>
      <w:proofErr w:type="gramStart"/>
      <w:r w:rsidRPr="00F9632C">
        <w:rPr>
          <w:i/>
          <w:sz w:val="24"/>
          <w:szCs w:val="24"/>
        </w:rPr>
        <w:t>Serikali</w:t>
      </w:r>
      <w:proofErr w:type="spellEnd"/>
      <w:r w:rsidRPr="00F9632C">
        <w:rPr>
          <w:i/>
          <w:sz w:val="24"/>
          <w:szCs w:val="24"/>
        </w:rPr>
        <w:t>(</w:t>
      </w:r>
      <w:proofErr w:type="spellStart"/>
      <w:proofErr w:type="gramEnd"/>
      <w:r w:rsidRPr="00F9632C">
        <w:rPr>
          <w:i/>
          <w:sz w:val="24"/>
          <w:szCs w:val="24"/>
        </w:rPr>
        <w:t>Upatikanaji</w:t>
      </w:r>
      <w:proofErr w:type="spellEnd"/>
      <w:r w:rsidRPr="00F9632C">
        <w:rPr>
          <w:i/>
          <w:sz w:val="24"/>
          <w:szCs w:val="24"/>
        </w:rPr>
        <w:t xml:space="preserve"> </w:t>
      </w:r>
      <w:proofErr w:type="spellStart"/>
      <w:r w:rsidRPr="00F9632C">
        <w:rPr>
          <w:i/>
          <w:sz w:val="24"/>
          <w:szCs w:val="24"/>
        </w:rPr>
        <w:t>wa</w:t>
      </w:r>
      <w:proofErr w:type="spellEnd"/>
      <w:r w:rsidRPr="00F9632C">
        <w:rPr>
          <w:i/>
          <w:sz w:val="24"/>
          <w:szCs w:val="24"/>
        </w:rPr>
        <w:t xml:space="preserve"> </w:t>
      </w:r>
      <w:proofErr w:type="spellStart"/>
      <w:r w:rsidRPr="00F9632C">
        <w:rPr>
          <w:i/>
          <w:sz w:val="24"/>
          <w:szCs w:val="24"/>
        </w:rPr>
        <w:t>Umma</w:t>
      </w:r>
      <w:proofErr w:type="spellEnd"/>
      <w:r w:rsidRPr="00F9632C">
        <w:rPr>
          <w:i/>
          <w:sz w:val="24"/>
          <w:szCs w:val="24"/>
        </w:rPr>
        <w:t>) 2009</w:t>
      </w:r>
      <w:r w:rsidRPr="00F9632C">
        <w:rPr>
          <w:sz w:val="24"/>
          <w:szCs w:val="24"/>
        </w:rPr>
        <w:t xml:space="preserve">. </w:t>
      </w:r>
      <w:proofErr w:type="spellStart"/>
      <w:proofErr w:type="gramStart"/>
      <w:r w:rsidRPr="00F9632C">
        <w:rPr>
          <w:sz w:val="24"/>
          <w:szCs w:val="24"/>
        </w:rPr>
        <w:t>Lazima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ulipe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ada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ombi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hii</w:t>
      </w:r>
      <w:proofErr w:type="spellEnd"/>
      <w:r w:rsidRPr="00F9632C">
        <w:rPr>
          <w:sz w:val="24"/>
          <w:szCs w:val="24"/>
        </w:rPr>
        <w:t>.</w:t>
      </w:r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Iwapo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unaagiza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kibinafsi</w:t>
      </w:r>
      <w:proofErr w:type="spellEnd"/>
      <w:proofErr w:type="gramStart"/>
      <w:r w:rsidRPr="00F9632C">
        <w:rPr>
          <w:sz w:val="24"/>
          <w:szCs w:val="24"/>
        </w:rPr>
        <w:t xml:space="preserve">,  </w:t>
      </w:r>
      <w:proofErr w:type="spellStart"/>
      <w:r w:rsidRPr="00F9632C">
        <w:rPr>
          <w:sz w:val="24"/>
          <w:szCs w:val="24"/>
        </w:rPr>
        <w:t>ushahidi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kujitambulisha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utahitajika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kabla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kushughulikia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ombi</w:t>
      </w:r>
      <w:proofErr w:type="spellEnd"/>
      <w:r w:rsidRPr="00F9632C">
        <w:rPr>
          <w:sz w:val="24"/>
          <w:szCs w:val="24"/>
        </w:rPr>
        <w:t>.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Kwa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zaidi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jinsi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kuagiza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ombi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rasmi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proofErr w:type="gramStart"/>
      <w:r w:rsidRPr="00F9632C">
        <w:rPr>
          <w:sz w:val="24"/>
          <w:szCs w:val="24"/>
        </w:rPr>
        <w:t>tafadhali</w:t>
      </w:r>
      <w:proofErr w:type="spellEnd"/>
      <w:r w:rsidRPr="00F9632C">
        <w:rPr>
          <w:sz w:val="24"/>
          <w:szCs w:val="24"/>
        </w:rPr>
        <w:t xml:space="preserve">  </w:t>
      </w:r>
      <w:proofErr w:type="spellStart"/>
      <w:r w:rsidRPr="00F9632C">
        <w:rPr>
          <w:sz w:val="24"/>
          <w:szCs w:val="24"/>
        </w:rPr>
        <w:t>tembelea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tovuti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kupitia</w:t>
      </w:r>
      <w:proofErr w:type="spellEnd"/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F9632C">
        <w:rPr>
          <w:sz w:val="24"/>
          <w:szCs w:val="24"/>
        </w:rPr>
        <w:t xml:space="preserve"> 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Badala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kutumia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tovuti</w:t>
      </w:r>
      <w:proofErr w:type="spellEnd"/>
      <w:r w:rsidRPr="00F9632C">
        <w:rPr>
          <w:sz w:val="24"/>
          <w:szCs w:val="24"/>
        </w:rPr>
        <w:t xml:space="preserve">, </w:t>
      </w:r>
      <w:proofErr w:type="spellStart"/>
      <w:r w:rsidRPr="00F9632C">
        <w:rPr>
          <w:sz w:val="24"/>
          <w:szCs w:val="24"/>
        </w:rPr>
        <w:t>unaweza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pia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kupiga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simu</w:t>
      </w:r>
      <w:proofErr w:type="spellEnd"/>
      <w:r w:rsidRPr="00F9632C">
        <w:rPr>
          <w:sz w:val="24"/>
          <w:szCs w:val="24"/>
        </w:rPr>
        <w:t xml:space="preserve"> (02) 9768 0768 au </w:t>
      </w:r>
      <w:proofErr w:type="spellStart"/>
      <w:r w:rsidRPr="00F9632C">
        <w:rPr>
          <w:sz w:val="24"/>
          <w:szCs w:val="24"/>
        </w:rPr>
        <w:t>kutumia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barua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pepe</w:t>
      </w:r>
      <w:proofErr w:type="spellEnd"/>
      <w:r w:rsidRPr="00F9632C"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Email NSW Police</w:t>
        </w:r>
      </w:hyperlink>
      <w:r>
        <w:rPr>
          <w:sz w:val="24"/>
          <w:szCs w:val="24"/>
        </w:rPr>
        <w:t xml:space="preserve"> 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proofErr w:type="spellStart"/>
      <w:r w:rsidRPr="00F9632C">
        <w:rPr>
          <w:sz w:val="24"/>
          <w:szCs w:val="24"/>
        </w:rPr>
        <w:t>Maelezo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zaidi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waathirika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proofErr w:type="gramStart"/>
      <w:r w:rsidRPr="00F9632C">
        <w:rPr>
          <w:sz w:val="24"/>
          <w:szCs w:val="24"/>
        </w:rPr>
        <w:t>wa</w:t>
      </w:r>
      <w:proofErr w:type="spellEnd"/>
      <w:proofErr w:type="gram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uhalifu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yanapatikana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kwa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kutembelea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tovuti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ya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Polisi</w:t>
      </w:r>
      <w:proofErr w:type="spellEnd"/>
      <w:r w:rsidRPr="00F9632C">
        <w:rPr>
          <w:sz w:val="24"/>
          <w:szCs w:val="24"/>
        </w:rPr>
        <w:t xml:space="preserve"> </w:t>
      </w:r>
      <w:proofErr w:type="spellStart"/>
      <w:r w:rsidRPr="00F9632C">
        <w:rPr>
          <w:sz w:val="24"/>
          <w:szCs w:val="24"/>
        </w:rPr>
        <w:t>wa</w:t>
      </w:r>
      <w:proofErr w:type="spellEnd"/>
      <w:r w:rsidRPr="00F9632C">
        <w:rPr>
          <w:sz w:val="24"/>
          <w:szCs w:val="24"/>
        </w:rPr>
        <w:t xml:space="preserve"> NSW </w:t>
      </w:r>
      <w:hyperlink r:id="rId7" w:history="1">
        <w:r w:rsidRPr="00F9632C">
          <w:rPr>
            <w:rStyle w:val="Hyperlink"/>
            <w:sz w:val="24"/>
            <w:szCs w:val="24"/>
          </w:rPr>
          <w:t>Visit the NSW Police website</w:t>
        </w:r>
      </w:hyperlink>
      <w:r w:rsidRPr="00F9632C">
        <w:rPr>
          <w:sz w:val="24"/>
          <w:szCs w:val="24"/>
        </w:rPr>
        <w:t xml:space="preserve"> </w:t>
      </w:r>
    </w:p>
    <w:p w:rsidR="00F9632C" w:rsidRPr="00F9632C" w:rsidRDefault="00F9632C" w:rsidP="00F9632C">
      <w:pPr>
        <w:spacing w:after="0" w:line="240" w:lineRule="auto"/>
        <w:rPr>
          <w:sz w:val="24"/>
          <w:szCs w:val="24"/>
        </w:rPr>
      </w:pPr>
      <w:r w:rsidRPr="00F9632C">
        <w:rPr>
          <w:sz w:val="24"/>
          <w:szCs w:val="24"/>
        </w:rPr>
        <w:t>Asante.</w:t>
      </w:r>
    </w:p>
    <w:sectPr w:rsidR="00F9632C" w:rsidRPr="00F96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2176B1"/>
    <w:rsid w:val="002838E2"/>
    <w:rsid w:val="002C45EA"/>
    <w:rsid w:val="002C593B"/>
    <w:rsid w:val="002D0330"/>
    <w:rsid w:val="00386DC3"/>
    <w:rsid w:val="003E218C"/>
    <w:rsid w:val="003F3556"/>
    <w:rsid w:val="00426833"/>
    <w:rsid w:val="005863F9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F91061"/>
    <w:rsid w:val="00F9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u@police.nsw.gov.au" TargetMode="External"/><Relationship Id="rId5" Type="http://schemas.openxmlformats.org/officeDocument/2006/relationships/hyperlink" Target="http://www.police.nsw.gov.au/services/information_access_unit_gi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1555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4587617</vt:i4>
      </vt:variant>
      <vt:variant>
        <vt:i4>3</vt:i4>
      </vt:variant>
      <vt:variant>
        <vt:i4>0</vt:i4>
      </vt:variant>
      <vt:variant>
        <vt:i4>5</vt:i4>
      </vt:variant>
      <vt:variant>
        <vt:lpwstr>mailto:iau@police.nsw.gov.au</vt:lpwstr>
      </vt:variant>
      <vt:variant>
        <vt:lpwstr/>
      </vt:variant>
      <vt:variant>
        <vt:i4>2555982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http://www.police.nsw.gov.au/services/information_access_unit_gipa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12 - Kupata Maelezo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2014-08-29T05:46:00Z</dcterms:created>
  <dcterms:modified xsi:type="dcterms:W3CDTF">2014-08-29T05:46:00Z</dcterms:modified>
</cp:coreProperties>
</file>