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004E83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345BCA" w:rsidRDefault="00004E83" w:rsidP="00004E83">
      <w:pPr>
        <w:pStyle w:val="Heading2"/>
        <w:spacing w:before="0" w:after="0" w:line="240" w:lineRule="auto"/>
        <w:rPr>
          <w:sz w:val="24"/>
          <w:szCs w:val="24"/>
        </w:rPr>
      </w:pPr>
      <w:bookmarkStart w:id="0" w:name="OLE_LINK25"/>
      <w:bookmarkStart w:id="1" w:name="OLE_LINK26"/>
      <w:r>
        <w:rPr>
          <w:lang w:val="mk-MK"/>
        </w:rPr>
        <w:t>Листа со факти бр.8 – Изјави за влијанието врз жртвата</w:t>
      </w:r>
    </w:p>
    <w:bookmarkEnd w:id="0"/>
    <w:bookmarkEnd w:id="1"/>
    <w:p w:rsidR="00004E83" w:rsidRPr="00004E83" w:rsidRDefault="00004E83" w:rsidP="00004E8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Кога обвинетата личност ќе признае дека е виновна или е пронајдена за виновна за обвиненија против неа, тогаш станува позната како прекршител</w:t>
      </w:r>
      <w:r w:rsidRPr="00004E83">
        <w:rPr>
          <w:rFonts w:eastAsia="SimSun" w:cs="Calibri"/>
          <w:sz w:val="24"/>
          <w:szCs w:val="24"/>
          <w:lang w:eastAsia="zh-CN"/>
        </w:rPr>
        <w:t xml:space="preserve">. </w:t>
      </w:r>
    </w:p>
    <w:p w:rsidR="00004E83" w:rsidRPr="00004E83" w:rsidRDefault="00004E83" w:rsidP="00004E8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04E83">
        <w:rPr>
          <w:rFonts w:eastAsia="SimSun" w:cs="Calibri"/>
          <w:bCs/>
          <w:sz w:val="24"/>
          <w:szCs w:val="24"/>
          <w:lang w:val="mk-MK" w:eastAsia="zh-CN"/>
        </w:rPr>
        <w:t xml:space="preserve">Во одредени околности, откако на прекршителот му е пресудено, но пред да му е дадена пресудата, законот му дозволува во одредени околности на жртвата да даде писмена изјава на судот. Тоа е според </w:t>
      </w:r>
      <w:r w:rsidRPr="00004E83">
        <w:rPr>
          <w:rFonts w:eastAsia="SimSun" w:cs="Calibri"/>
          <w:bCs/>
          <w:i/>
          <w:sz w:val="24"/>
          <w:szCs w:val="24"/>
          <w:lang w:val="mk-MK" w:eastAsia="zh-CN"/>
        </w:rPr>
        <w:t>Законот од 1999 за процедурата за извршување на казната,</w:t>
      </w:r>
      <w:r w:rsidRPr="00004E83">
        <w:rPr>
          <w:rFonts w:eastAsia="SimSun" w:cs="Calibri"/>
          <w:i/>
          <w:iCs/>
          <w:sz w:val="24"/>
          <w:szCs w:val="24"/>
          <w:lang w:val="mk-MK" w:eastAsia="zh-CN"/>
        </w:rPr>
        <w:t xml:space="preserve">  (</w:t>
      </w:r>
      <w:r w:rsidRPr="00004E83">
        <w:rPr>
          <w:rFonts w:eastAsia="SimSun" w:cs="Calibri"/>
          <w:i/>
          <w:iCs/>
          <w:sz w:val="24"/>
          <w:szCs w:val="24"/>
          <w:lang w:eastAsia="zh-CN"/>
        </w:rPr>
        <w:t>Crimes Sentencing Procedure Act 1999</w:t>
      </w:r>
      <w:r w:rsidRPr="00004E83">
        <w:rPr>
          <w:rFonts w:eastAsia="SimSun" w:cs="Calibri"/>
          <w:i/>
          <w:iCs/>
          <w:sz w:val="24"/>
          <w:szCs w:val="24"/>
          <w:lang w:val="mk-MK" w:eastAsia="zh-CN"/>
        </w:rPr>
        <w:t>)</w:t>
      </w:r>
      <w:r w:rsidRPr="00004E83">
        <w:rPr>
          <w:rFonts w:eastAsia="SimSun" w:cs="Calibri"/>
          <w:i/>
          <w:iCs/>
          <w:sz w:val="24"/>
          <w:szCs w:val="24"/>
          <w:lang w:eastAsia="zh-CN"/>
        </w:rPr>
        <w:t>.</w:t>
      </w:r>
    </w:p>
    <w:p w:rsidR="00004E83" w:rsidRPr="00004E83" w:rsidRDefault="00004E83" w:rsidP="00004E83">
      <w:pPr>
        <w:spacing w:after="0" w:line="240" w:lineRule="auto"/>
        <w:rPr>
          <w:rFonts w:eastAsia="SimSun" w:cs="Calibri"/>
          <w:color w:val="E36C0A"/>
          <w:sz w:val="24"/>
          <w:szCs w:val="24"/>
          <w:lang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Оваа изјава е позната како Изјава за влијанието врз жртвата</w:t>
      </w:r>
      <w:r w:rsidRPr="00004E83">
        <w:rPr>
          <w:rFonts w:eastAsia="SimSun" w:cs="Calibri"/>
          <w:sz w:val="24"/>
          <w:szCs w:val="24"/>
          <w:lang w:eastAsia="zh-CN"/>
        </w:rPr>
        <w:t xml:space="preserve">. </w:t>
      </w:r>
      <w:r w:rsidRPr="00004E83">
        <w:rPr>
          <w:rFonts w:eastAsia="SimSun" w:cs="Calibri"/>
          <w:sz w:val="24"/>
          <w:szCs w:val="24"/>
          <w:lang w:val="mk-MK" w:eastAsia="zh-CN"/>
        </w:rPr>
        <w:t>Вклучува детали како прекршоците влијаеа врз животот на жртвата</w:t>
      </w:r>
      <w:r w:rsidRPr="00004E83">
        <w:rPr>
          <w:rFonts w:eastAsia="SimSun" w:cs="Calibri"/>
          <w:sz w:val="24"/>
          <w:szCs w:val="24"/>
          <w:lang w:eastAsia="zh-CN"/>
        </w:rPr>
        <w:t xml:space="preserve">. </w:t>
      </w:r>
      <w:r w:rsidRPr="00004E83">
        <w:rPr>
          <w:rFonts w:eastAsia="SimSun" w:cs="Calibri"/>
          <w:sz w:val="24"/>
          <w:szCs w:val="24"/>
          <w:lang w:val="mk-MK" w:eastAsia="zh-CN"/>
        </w:rPr>
        <w:t>Изјавата</w:t>
      </w:r>
      <w:r w:rsidRPr="00004E83">
        <w:rPr>
          <w:rFonts w:eastAsia="SimSun" w:cs="Calibri"/>
          <w:sz w:val="24"/>
          <w:szCs w:val="24"/>
          <w:lang w:eastAsia="zh-CN"/>
        </w:rPr>
        <w:t xml:space="preserve"> </w:t>
      </w:r>
      <w:r w:rsidRPr="00004E83">
        <w:rPr>
          <w:rFonts w:eastAsia="SimSun" w:cs="Calibri"/>
          <w:b/>
          <w:bCs/>
          <w:sz w:val="24"/>
          <w:szCs w:val="24"/>
          <w:lang w:val="mk-MK" w:eastAsia="zh-CN"/>
        </w:rPr>
        <w:t xml:space="preserve">може само да се поистовети </w:t>
      </w:r>
      <w:r w:rsidRPr="00004E83">
        <w:rPr>
          <w:rFonts w:eastAsia="SimSun" w:cs="Calibri"/>
          <w:bCs/>
          <w:sz w:val="24"/>
          <w:szCs w:val="24"/>
          <w:lang w:val="mk-MK" w:eastAsia="zh-CN"/>
        </w:rPr>
        <w:t>со злосторството или злосторствата за кои прекршителот е осуден.</w:t>
      </w:r>
      <w:r w:rsidRPr="00004E83">
        <w:rPr>
          <w:rFonts w:eastAsia="SimSun" w:cs="Calibri"/>
          <w:color w:val="E36C0A"/>
          <w:sz w:val="24"/>
          <w:szCs w:val="24"/>
          <w:lang w:eastAsia="zh-CN"/>
        </w:rPr>
        <w:t xml:space="preserve"> </w:t>
      </w:r>
    </w:p>
    <w:p w:rsidR="00004E83" w:rsidRPr="00004E83" w:rsidRDefault="00004E83" w:rsidP="00004E83">
      <w:pPr>
        <w:spacing w:after="0" w:line="240" w:lineRule="auto"/>
        <w:rPr>
          <w:rFonts w:cs="Calibri"/>
          <w:sz w:val="24"/>
          <w:szCs w:val="24"/>
        </w:rPr>
      </w:pPr>
      <w:r w:rsidRPr="00004E83">
        <w:rPr>
          <w:rFonts w:cs="Calibri"/>
          <w:sz w:val="24"/>
          <w:szCs w:val="24"/>
          <w:lang w:val="mk-MK"/>
        </w:rPr>
        <w:t>Изјава за влијанието врз жртвата</w:t>
      </w:r>
      <w:r w:rsidRPr="00004E83">
        <w:rPr>
          <w:rFonts w:cs="Calibri"/>
          <w:sz w:val="24"/>
          <w:szCs w:val="24"/>
        </w:rPr>
        <w:t xml:space="preserve"> </w:t>
      </w:r>
      <w:r w:rsidRPr="00004E83">
        <w:rPr>
          <w:rFonts w:cs="Calibri"/>
          <w:sz w:val="24"/>
          <w:szCs w:val="24"/>
          <w:lang w:val="mk-MK"/>
        </w:rPr>
        <w:t>е доброволна. Жртвата мора да го советува обвинителот ако тој или таа сака да направи изјава за судот</w:t>
      </w:r>
      <w:r w:rsidRPr="00004E83">
        <w:rPr>
          <w:rFonts w:cs="Calibri"/>
          <w:sz w:val="24"/>
          <w:szCs w:val="24"/>
        </w:rPr>
        <w:t>.</w:t>
      </w:r>
    </w:p>
    <w:p w:rsidR="00004E83" w:rsidRPr="00004E83" w:rsidRDefault="00004E83" w:rsidP="00004E83">
      <w:pPr>
        <w:spacing w:after="0" w:line="240" w:lineRule="auto"/>
        <w:rPr>
          <w:rFonts w:cs="Calibri"/>
          <w:sz w:val="24"/>
          <w:szCs w:val="24"/>
        </w:rPr>
      </w:pPr>
      <w:r w:rsidRPr="00004E83">
        <w:rPr>
          <w:rFonts w:cs="Calibri"/>
          <w:sz w:val="24"/>
          <w:szCs w:val="24"/>
          <w:lang w:val="mk-MK"/>
        </w:rPr>
        <w:t>Службеникот кој е одговорен за истрагата треба да се осигура дека целиот материјал содржан во изјавата на жртвата е во склад со законот. Полицискиот обвинител или Канцеларијата на директорот за јавни обвинителства може да му овозможи совет на одговорниот службеник по ова прашање.</w:t>
      </w:r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Штом изјава за влијанието врз жртвата е прифатена од судот, читањето на изјавата до судот не е морално и е доброволно. Изјавата може да биде прочитана од жртвата, близок член од семејството на жртвата или претставник на жртвата. Не може да биде прочитана од обвинителот.</w:t>
      </w:r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Пред подготовка на изјава за влијанието врз жртвата, важно е да се знае дека штом е прифатена од судот, станува дел од судскиот случај. Тоа значи дека жртвата или авторот на изјавата може најверојатно да биде подложен на накрсно-испрашување, дека прекршителот може да ја прочита изјавата (но не да чува копија), дека изјавата станува јавен документ (освен во врска со деца) и дека медиумите може да добијат пристап до изјавата и да известат за содржините кои се прочитани или кои се спомнати во судот.</w:t>
      </w:r>
    </w:p>
    <w:p w:rsidR="00004E83" w:rsidRPr="00004E83" w:rsidRDefault="00004E83" w:rsidP="00004E83">
      <w:pPr>
        <w:spacing w:after="0" w:line="240" w:lineRule="auto"/>
        <w:rPr>
          <w:rFonts w:cs="Calibri"/>
          <w:sz w:val="24"/>
          <w:szCs w:val="24"/>
        </w:rPr>
      </w:pPr>
      <w:r w:rsidRPr="00004E83">
        <w:rPr>
          <w:rFonts w:cs="Calibri"/>
          <w:sz w:val="24"/>
          <w:szCs w:val="24"/>
          <w:lang w:val="mk-MK"/>
        </w:rPr>
        <w:t>Полициски службеник не може да ви предложи што да напишете во вашата изјава, меѓутоа тој може да ви дад</w:t>
      </w:r>
      <w:r w:rsidRPr="00004E83">
        <w:rPr>
          <w:rFonts w:cs="Calibri"/>
          <w:sz w:val="24"/>
          <w:szCs w:val="24"/>
        </w:rPr>
        <w:t>e</w:t>
      </w:r>
      <w:r w:rsidRPr="00004E83">
        <w:rPr>
          <w:rFonts w:cs="Calibri"/>
          <w:sz w:val="24"/>
          <w:szCs w:val="24"/>
          <w:lang w:val="mk-MK"/>
        </w:rPr>
        <w:t xml:space="preserve"> информации за тоа како да се осигурате дека вашата изјава е во согласност со законот.</w:t>
      </w:r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Понатамошни информации за тоа кога изјава за влијанието врз жртвата може да биде подготвена, било какви потреби и информации што треба да ги содржи и друга помош можат да бидат добиени од Линијата за пристап до жртвите</w:t>
      </w:r>
      <w:r w:rsidRPr="00004E83">
        <w:rPr>
          <w:rFonts w:eastAsia="SimSun" w:cs="Calibri"/>
          <w:sz w:val="24"/>
          <w:szCs w:val="24"/>
          <w:lang w:eastAsia="zh-CN"/>
        </w:rPr>
        <w:t xml:space="preserve"> </w:t>
      </w:r>
      <w:r w:rsidRPr="00004E83">
        <w:rPr>
          <w:rFonts w:eastAsia="SimSun" w:cs="Calibri"/>
          <w:sz w:val="24"/>
          <w:szCs w:val="24"/>
          <w:lang w:val="mk-MK" w:eastAsia="zh-CN"/>
        </w:rPr>
        <w:t>(</w:t>
      </w:r>
      <w:r w:rsidRPr="00004E83">
        <w:rPr>
          <w:rFonts w:eastAsia="SimSun" w:cs="Calibri"/>
          <w:bCs/>
          <w:sz w:val="24"/>
          <w:szCs w:val="24"/>
          <w:lang w:eastAsia="zh-CN"/>
        </w:rPr>
        <w:t>Victims Access Line</w:t>
      </w:r>
      <w:r w:rsidRPr="00004E83">
        <w:rPr>
          <w:rFonts w:eastAsia="SimSun" w:cs="Calibri"/>
          <w:bCs/>
          <w:sz w:val="24"/>
          <w:szCs w:val="24"/>
          <w:lang w:val="mk-MK" w:eastAsia="zh-CN"/>
        </w:rPr>
        <w:t>)</w:t>
      </w:r>
      <w:r w:rsidRPr="00004E83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004E83">
        <w:rPr>
          <w:rFonts w:eastAsia="SimSun" w:cs="Calibri"/>
          <w:bCs/>
          <w:sz w:val="24"/>
          <w:szCs w:val="24"/>
          <w:lang w:val="mk-MK" w:eastAsia="zh-CN"/>
        </w:rPr>
        <w:t>на</w:t>
      </w:r>
      <w:r w:rsidRPr="00004E83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004E83">
        <w:rPr>
          <w:rFonts w:eastAsia="SimSun" w:cs="Calibri"/>
          <w:bCs/>
          <w:sz w:val="24"/>
          <w:szCs w:val="24"/>
          <w:lang w:eastAsia="zh-CN"/>
        </w:rPr>
        <w:br/>
        <w:t xml:space="preserve">1800 633 063 </w:t>
      </w:r>
      <w:r w:rsidRPr="00004E83">
        <w:rPr>
          <w:rFonts w:eastAsia="SimSun" w:cs="Calibri"/>
          <w:bCs/>
          <w:sz w:val="24"/>
          <w:szCs w:val="24"/>
          <w:lang w:val="mk-MK" w:eastAsia="zh-CN"/>
        </w:rPr>
        <w:t>или</w:t>
      </w:r>
      <w:r w:rsidRPr="00004E83">
        <w:rPr>
          <w:rFonts w:eastAsia="SimSun" w:cs="Calibri"/>
          <w:bCs/>
          <w:sz w:val="24"/>
          <w:szCs w:val="24"/>
          <w:lang w:eastAsia="zh-CN"/>
        </w:rPr>
        <w:t xml:space="preserve"> (02) 8688 5511.</w:t>
      </w:r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val="mk-MK" w:eastAsia="zh-CN"/>
        </w:rPr>
      </w:pPr>
      <w:r w:rsidRPr="00004E83">
        <w:rPr>
          <w:rFonts w:eastAsia="SimSun" w:cs="Calibri"/>
          <w:bCs/>
          <w:sz w:val="24"/>
          <w:szCs w:val="24"/>
          <w:lang w:val="mk-MK" w:eastAsia="zh-CN"/>
        </w:rPr>
        <w:t xml:space="preserve">Ве молиме посетете ја </w:t>
      </w:r>
      <w:r w:rsidRPr="00004E83">
        <w:rPr>
          <w:rFonts w:eastAsia="SimSun" w:cs="Calibri"/>
          <w:bCs/>
          <w:sz w:val="24"/>
          <w:szCs w:val="24"/>
          <w:lang w:eastAsia="zh-CN"/>
        </w:rPr>
        <w:fldChar w:fldCharType="begin"/>
      </w:r>
      <w:r>
        <w:rPr>
          <w:rFonts w:eastAsia="SimSun" w:cs="Calibri"/>
          <w:bCs/>
          <w:sz w:val="24"/>
          <w:szCs w:val="24"/>
          <w:lang w:eastAsia="zh-CN"/>
        </w:rPr>
        <w:instrText>HYPERLINK "http://www.lawlink.nsw.gov.au/"</w:instrText>
      </w:r>
      <w:r w:rsidRPr="00004E83">
        <w:rPr>
          <w:rFonts w:eastAsia="SimSun" w:cs="Calibri"/>
          <w:bCs/>
          <w:sz w:val="24"/>
          <w:szCs w:val="24"/>
          <w:lang w:eastAsia="zh-CN"/>
        </w:rPr>
      </w:r>
      <w:r w:rsidRPr="00004E83">
        <w:rPr>
          <w:rFonts w:eastAsia="SimSun" w:cs="Calibri"/>
          <w:bCs/>
          <w:sz w:val="24"/>
          <w:szCs w:val="24"/>
          <w:lang w:eastAsia="zh-CN"/>
        </w:rPr>
        <w:fldChar w:fldCharType="separate"/>
      </w:r>
      <w:r>
        <w:rPr>
          <w:rStyle w:val="Hyperlink"/>
          <w:rFonts w:eastAsia="SimSun" w:cs="Calibri"/>
          <w:bCs/>
          <w:sz w:val="24"/>
          <w:szCs w:val="24"/>
          <w:lang w:eastAsia="zh-CN"/>
        </w:rPr>
        <w:t xml:space="preserve">Visit the </w:t>
      </w:r>
      <w:proofErr w:type="spellStart"/>
      <w:r>
        <w:rPr>
          <w:rStyle w:val="Hyperlink"/>
          <w:rFonts w:eastAsia="SimSun" w:cs="Calibri"/>
          <w:bCs/>
          <w:sz w:val="24"/>
          <w:szCs w:val="24"/>
          <w:lang w:eastAsia="zh-CN"/>
        </w:rPr>
        <w:t>Lawlink</w:t>
      </w:r>
      <w:proofErr w:type="spellEnd"/>
      <w:r>
        <w:rPr>
          <w:rStyle w:val="Hyperlink"/>
          <w:rFonts w:eastAsia="SimSun" w:cs="Calibri"/>
          <w:bCs/>
          <w:sz w:val="24"/>
          <w:szCs w:val="24"/>
          <w:lang w:eastAsia="zh-CN"/>
        </w:rPr>
        <w:t xml:space="preserve"> website</w:t>
      </w:r>
      <w:r w:rsidRPr="00004E83">
        <w:rPr>
          <w:rFonts w:eastAsia="SimSun" w:cs="Calibri"/>
          <w:bCs/>
          <w:sz w:val="24"/>
          <w:szCs w:val="24"/>
          <w:lang w:eastAsia="zh-CN"/>
        </w:rPr>
        <w:fldChar w:fldCharType="end"/>
      </w:r>
      <w:r w:rsidRPr="00004E83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004E83">
        <w:rPr>
          <w:rFonts w:eastAsia="SimSun" w:cs="Calibri"/>
          <w:bCs/>
          <w:sz w:val="24"/>
          <w:szCs w:val="24"/>
          <w:lang w:val="mk-MK" w:eastAsia="zh-CN"/>
        </w:rPr>
        <w:t>за понатамошни информации.</w:t>
      </w:r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Понатамошни информации за жртви на криминал се достапни посетувајќи ја веб-страната на полицијата на НЈВ</w:t>
      </w:r>
      <w:r w:rsidRPr="00004E83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004E83" w:rsidRPr="00004E83" w:rsidRDefault="00004E83" w:rsidP="00004E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04E83">
        <w:rPr>
          <w:rFonts w:eastAsia="SimSun" w:cs="Calibri"/>
          <w:sz w:val="24"/>
          <w:szCs w:val="24"/>
          <w:lang w:val="mk-MK" w:eastAsia="zh-CN"/>
        </w:rPr>
        <w:t>Ви благодариме.</w:t>
      </w:r>
    </w:p>
    <w:p w:rsidR="00004E83" w:rsidRPr="00004E83" w:rsidRDefault="00004E83" w:rsidP="00A810B3">
      <w:pPr>
        <w:spacing w:after="0" w:line="240" w:lineRule="auto"/>
        <w:rPr>
          <w:sz w:val="24"/>
          <w:szCs w:val="24"/>
        </w:rPr>
      </w:pPr>
    </w:p>
    <w:p w:rsidR="00A810B3" w:rsidRPr="00004E83" w:rsidRDefault="00A810B3" w:rsidP="00A810B3">
      <w:pPr>
        <w:spacing w:after="0" w:line="240" w:lineRule="auto"/>
        <w:rPr>
          <w:sz w:val="24"/>
          <w:szCs w:val="24"/>
        </w:rPr>
      </w:pPr>
    </w:p>
    <w:p w:rsidR="00A810B3" w:rsidRPr="00004E83" w:rsidRDefault="00A810B3" w:rsidP="00A810B3">
      <w:pPr>
        <w:spacing w:after="0" w:line="240" w:lineRule="auto"/>
        <w:rPr>
          <w:sz w:val="24"/>
          <w:szCs w:val="24"/>
        </w:rPr>
      </w:pPr>
    </w:p>
    <w:p w:rsidR="0036623B" w:rsidRPr="00004E83" w:rsidRDefault="0036623B" w:rsidP="00A810B3">
      <w:pPr>
        <w:spacing w:after="0" w:line="240" w:lineRule="auto"/>
        <w:rPr>
          <w:sz w:val="24"/>
          <w:szCs w:val="24"/>
        </w:rPr>
      </w:pPr>
    </w:p>
    <w:p w:rsidR="0036623B" w:rsidRPr="00004E83" w:rsidRDefault="0036623B" w:rsidP="00A810B3">
      <w:pPr>
        <w:spacing w:after="0" w:line="240" w:lineRule="auto"/>
        <w:rPr>
          <w:sz w:val="24"/>
          <w:szCs w:val="24"/>
        </w:rPr>
      </w:pPr>
    </w:p>
    <w:sectPr w:rsidR="0036623B" w:rsidRPr="00004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otham Black"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308D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633B"/>
    <w:multiLevelType w:val="hybridMultilevel"/>
    <w:tmpl w:val="17B49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4E83"/>
    <w:rsid w:val="0007600A"/>
    <w:rsid w:val="000C42B7"/>
    <w:rsid w:val="0017758E"/>
    <w:rsid w:val="00183CB5"/>
    <w:rsid w:val="002C593B"/>
    <w:rsid w:val="0034215F"/>
    <w:rsid w:val="00345BCA"/>
    <w:rsid w:val="0036623B"/>
    <w:rsid w:val="005A7763"/>
    <w:rsid w:val="006239DB"/>
    <w:rsid w:val="00627198"/>
    <w:rsid w:val="00682CC7"/>
    <w:rsid w:val="007553F7"/>
    <w:rsid w:val="008B21FA"/>
    <w:rsid w:val="008D0F07"/>
    <w:rsid w:val="008F3CEA"/>
    <w:rsid w:val="0093508D"/>
    <w:rsid w:val="00936B99"/>
    <w:rsid w:val="00A810B3"/>
    <w:rsid w:val="00BF3AFD"/>
    <w:rsid w:val="00C32152"/>
    <w:rsid w:val="00CE3CAA"/>
    <w:rsid w:val="00D05D8C"/>
    <w:rsid w:val="00D31255"/>
    <w:rsid w:val="00D57D7C"/>
    <w:rsid w:val="00E14023"/>
    <w:rsid w:val="00E46930"/>
    <w:rsid w:val="00E70850"/>
    <w:rsid w:val="00EE01B6"/>
    <w:rsid w:val="00F91061"/>
    <w:rsid w:val="00FC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C3215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C32152"/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345BCA"/>
    <w:pPr>
      <w:autoSpaceDE w:val="0"/>
      <w:autoSpaceDN w:val="0"/>
      <w:adjustRightInd w:val="0"/>
    </w:pPr>
    <w:rPr>
      <w:rFonts w:ascii="Gotham Black" w:eastAsia="SimSun" w:hAnsi="Gotham Black" w:cs="Gotham Black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F2A-40C4-4CDA-B192-3B71597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2714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бр.8 – Изјави за влијанието врз жртвата</dc:title>
  <dc:subject/>
  <dc:creator>John Golubic</dc:creator>
  <cp:keywords/>
  <dc:description/>
  <cp:lastModifiedBy>n2001866</cp:lastModifiedBy>
  <cp:revision>2</cp:revision>
  <cp:lastPrinted>2014-07-11T05:59:00Z</cp:lastPrinted>
  <dcterms:created xsi:type="dcterms:W3CDTF">2014-09-02T05:14:00Z</dcterms:created>
  <dcterms:modified xsi:type="dcterms:W3CDTF">2014-09-02T05:14:00Z</dcterms:modified>
</cp:coreProperties>
</file>