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8D" w:rsidRDefault="00A04D3F" w:rsidP="007B4D61">
      <w:pPr>
        <w:pStyle w:val="Heading1"/>
        <w:spacing w:before="0" w:after="0" w:line="240" w:lineRule="auto"/>
      </w:pPr>
      <w:proofErr w:type="spellStart"/>
      <w:r>
        <w:t>Dhibanayaasha</w:t>
      </w:r>
      <w:proofErr w:type="spellEnd"/>
      <w:r>
        <w:t xml:space="preserve"> </w:t>
      </w:r>
      <w:proofErr w:type="spellStart"/>
      <w:r>
        <w:t>Dembiga</w:t>
      </w:r>
      <w:proofErr w:type="spellEnd"/>
    </w:p>
    <w:p w:rsidR="006F5ABC" w:rsidRDefault="007B4D61" w:rsidP="007B4D61">
      <w:pPr>
        <w:pStyle w:val="Heading2"/>
        <w:spacing w:before="0" w:after="0" w:line="240" w:lineRule="auto"/>
        <w:rPr>
          <w:rFonts w:cs="Calibri"/>
          <w:sz w:val="24"/>
          <w:szCs w:val="24"/>
        </w:rPr>
      </w:pPr>
      <w:bookmarkStart w:id="0" w:name="OLE_LINK1"/>
      <w:bookmarkStart w:id="1" w:name="OLE_LINK2"/>
      <w:proofErr w:type="spellStart"/>
      <w:r>
        <w:t>Xaashida</w:t>
      </w:r>
      <w:proofErr w:type="spellEnd"/>
      <w:r>
        <w:t xml:space="preserve"> </w:t>
      </w:r>
      <w:proofErr w:type="spellStart"/>
      <w:r>
        <w:t>Xaqiiqada</w:t>
      </w:r>
      <w:proofErr w:type="spellEnd"/>
      <w:r>
        <w:t xml:space="preserve"> 7 – </w:t>
      </w:r>
      <w:proofErr w:type="spellStart"/>
      <w:r>
        <w:t>Tegida</w:t>
      </w:r>
      <w:proofErr w:type="spellEnd"/>
      <w:r>
        <w:t xml:space="preserve"> </w:t>
      </w:r>
      <w:proofErr w:type="spellStart"/>
      <w:r>
        <w:t>Maxkamada</w:t>
      </w:r>
      <w:proofErr w:type="spellEnd"/>
    </w:p>
    <w:bookmarkEnd w:id="0"/>
    <w:bookmarkEnd w:id="1"/>
    <w:p w:rsidR="007B4D61" w:rsidRPr="007B4D61" w:rsidRDefault="007B4D61" w:rsidP="007B4D61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7B4D61">
        <w:rPr>
          <w:rFonts w:eastAsia="SimSun" w:cs="Calibri"/>
          <w:sz w:val="24"/>
          <w:szCs w:val="24"/>
          <w:lang w:eastAsia="zh-CN"/>
        </w:rPr>
        <w:t>Booliiska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ayaa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kula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talin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doona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dhibanayasha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taariikhda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iyo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waqtiga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iyo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goobta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maxkamada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dhegaysanaysa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wax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kasta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oo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lagu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soo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eedeeyey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qofka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la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soo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dacweeyey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. </w:t>
      </w:r>
      <w:proofErr w:type="spellStart"/>
      <w:proofErr w:type="gramStart"/>
      <w:r w:rsidRPr="007B4D61">
        <w:rPr>
          <w:rFonts w:eastAsia="SimSun" w:cs="Calibri"/>
          <w:sz w:val="24"/>
          <w:szCs w:val="24"/>
          <w:lang w:eastAsia="zh-CN"/>
        </w:rPr>
        <w:t>Dhibanayaasha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dembigu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uma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baahna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inay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leeyihiin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garyaqaankooda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maxkamada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maadama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ay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markhaanti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ka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ahaayeen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>.</w:t>
      </w:r>
      <w:proofErr w:type="gram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7B4D61">
        <w:rPr>
          <w:rFonts w:eastAsia="SimSun" w:cs="Calibri"/>
          <w:sz w:val="24"/>
          <w:szCs w:val="24"/>
          <w:lang w:eastAsia="zh-CN"/>
        </w:rPr>
        <w:t>Ciqaab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mariyayaasha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waxay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matalaan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bulshada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>.</w:t>
      </w:r>
      <w:proofErr w:type="gramEnd"/>
    </w:p>
    <w:p w:rsidR="007B4D61" w:rsidRPr="007B4D61" w:rsidRDefault="007B4D61" w:rsidP="007B4D61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proofErr w:type="gramStart"/>
      <w:r w:rsidRPr="007B4D61">
        <w:rPr>
          <w:rFonts w:eastAsia="SimSun" w:cs="Calibri"/>
          <w:sz w:val="24"/>
          <w:szCs w:val="24"/>
          <w:lang w:eastAsia="zh-CN"/>
        </w:rPr>
        <w:t>Iyada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oo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ku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xiran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nooca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eedaynta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ah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oo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eedaysanaha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iyo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maxkamada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dhegaysan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doonta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dembiga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ciqaabmariyuhu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waxaa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laga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yaabaa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inuu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yahay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ciqaabmariyaha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booliis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ama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ciqaabmariyaha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Xafiiska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NSW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ee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Director of Public Prosecutions – ODPP.</w:t>
      </w:r>
      <w:proofErr w:type="gramEnd"/>
      <w:r w:rsidRPr="007B4D61">
        <w:rPr>
          <w:rFonts w:eastAsia="SimSun" w:cs="Calibri"/>
          <w:sz w:val="24"/>
          <w:szCs w:val="24"/>
          <w:lang w:eastAsia="zh-CN"/>
        </w:rPr>
        <w:t xml:space="preserve">  </w:t>
      </w:r>
    </w:p>
    <w:p w:rsidR="007B4D61" w:rsidRPr="007B4D61" w:rsidRDefault="007B4D61" w:rsidP="007B4D61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proofErr w:type="gramStart"/>
      <w:r w:rsidRPr="007B4D61">
        <w:rPr>
          <w:rFonts w:eastAsia="SimSun" w:cs="Calibri"/>
          <w:sz w:val="24"/>
          <w:szCs w:val="24"/>
          <w:lang w:eastAsia="zh-CN"/>
        </w:rPr>
        <w:t>Booliisku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wuxuu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baaraa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dembiyada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wuxuuna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bilaabaa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habka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maxkamadaynta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>.</w:t>
      </w:r>
      <w:proofErr w:type="gram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7B4D61">
        <w:rPr>
          <w:rFonts w:eastAsia="SimSun" w:cs="Calibri"/>
          <w:sz w:val="24"/>
          <w:szCs w:val="24"/>
          <w:lang w:eastAsia="zh-CN"/>
        </w:rPr>
        <w:t>Waxay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ku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ciqaabi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doonaan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xaalladaha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yaryar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maxkamada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maxaliga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ah,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marka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laga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saaro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eedaynta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la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xiriirta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faraxumaynta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ilmaha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ama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ciqaabmarinta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sarkaalka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booliiska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>.</w:t>
      </w:r>
      <w:proofErr w:type="gram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7B4D61">
        <w:rPr>
          <w:rFonts w:eastAsia="SimSun" w:cs="Calibri"/>
          <w:sz w:val="24"/>
          <w:szCs w:val="24"/>
          <w:lang w:eastAsia="zh-CN"/>
        </w:rPr>
        <w:t>Booliisku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waxay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u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gudbiyaan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dembiyada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waaweyn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ODPP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kuwaas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oo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la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wareegi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doona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maxkamadaynta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kayska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>.</w:t>
      </w:r>
      <w:proofErr w:type="gram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</w:p>
    <w:p w:rsidR="007B4D61" w:rsidRPr="007B4D61" w:rsidRDefault="007B4D61" w:rsidP="007B4D61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proofErr w:type="gramStart"/>
      <w:r w:rsidRPr="007B4D61">
        <w:rPr>
          <w:rFonts w:eastAsia="SimSun" w:cs="Calibri"/>
          <w:sz w:val="24"/>
          <w:szCs w:val="24"/>
          <w:lang w:eastAsia="zh-CN"/>
        </w:rPr>
        <w:t>Maalinta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dhegaysiga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ka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horraysa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ama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taariikh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kale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oo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kasta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dhibanaha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waxaa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looga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baahan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yahay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inuu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tago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maxkamada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sarkaalka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booliiska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oo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baarista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masuulka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ka ah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ayaa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ah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masuulka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kula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xiriiraya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dhibanaha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warqad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ama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telefoon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>.</w:t>
      </w:r>
      <w:proofErr w:type="gram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7B4D61">
        <w:rPr>
          <w:rFonts w:eastAsia="SimSun" w:cs="Calibri"/>
          <w:sz w:val="24"/>
          <w:szCs w:val="24"/>
          <w:lang w:eastAsia="zh-CN"/>
        </w:rPr>
        <w:t>Booliiska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ayaa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sidoo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kale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masuul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ka ah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sharxida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habka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maxkamadu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u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soconayso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iyo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doorka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markhaantiga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dhibanayaasha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dembiga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>.</w:t>
      </w:r>
      <w:proofErr w:type="gram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</w:p>
    <w:p w:rsidR="007B4D61" w:rsidRPr="007B4D61" w:rsidRDefault="007B4D61" w:rsidP="007B4D61">
      <w:pPr>
        <w:spacing w:after="0" w:line="240" w:lineRule="auto"/>
        <w:rPr>
          <w:rFonts w:cs="Calibri"/>
          <w:sz w:val="24"/>
          <w:szCs w:val="24"/>
        </w:rPr>
      </w:pPr>
      <w:proofErr w:type="gramStart"/>
      <w:r w:rsidRPr="007B4D61">
        <w:rPr>
          <w:rFonts w:cs="Calibri"/>
          <w:sz w:val="24"/>
          <w:szCs w:val="24"/>
        </w:rPr>
        <w:t xml:space="preserve">Waa </w:t>
      </w:r>
      <w:proofErr w:type="spellStart"/>
      <w:r w:rsidRPr="007B4D61">
        <w:rPr>
          <w:rFonts w:cs="Calibri"/>
          <w:sz w:val="24"/>
          <w:szCs w:val="24"/>
        </w:rPr>
        <w:t>dhaqan</w:t>
      </w:r>
      <w:proofErr w:type="spellEnd"/>
      <w:r w:rsidRPr="007B4D61">
        <w:rPr>
          <w:rFonts w:cs="Calibri"/>
          <w:sz w:val="24"/>
          <w:szCs w:val="24"/>
        </w:rPr>
        <w:t xml:space="preserve"> </w:t>
      </w:r>
      <w:proofErr w:type="spellStart"/>
      <w:r w:rsidRPr="007B4D61">
        <w:rPr>
          <w:rFonts w:cs="Calibri"/>
          <w:sz w:val="24"/>
          <w:szCs w:val="24"/>
        </w:rPr>
        <w:t>guud</w:t>
      </w:r>
      <w:proofErr w:type="spellEnd"/>
      <w:r w:rsidRPr="007B4D61">
        <w:rPr>
          <w:rFonts w:cs="Calibri"/>
          <w:sz w:val="24"/>
          <w:szCs w:val="24"/>
        </w:rPr>
        <w:t xml:space="preserve"> </w:t>
      </w:r>
      <w:proofErr w:type="spellStart"/>
      <w:r w:rsidRPr="007B4D61">
        <w:rPr>
          <w:rFonts w:cs="Calibri"/>
          <w:sz w:val="24"/>
          <w:szCs w:val="24"/>
        </w:rPr>
        <w:t>oo</w:t>
      </w:r>
      <w:proofErr w:type="spellEnd"/>
      <w:r w:rsidRPr="007B4D61">
        <w:rPr>
          <w:rFonts w:cs="Calibri"/>
          <w:sz w:val="24"/>
          <w:szCs w:val="24"/>
        </w:rPr>
        <w:t xml:space="preserve"> u </w:t>
      </w:r>
      <w:proofErr w:type="spellStart"/>
      <w:r w:rsidRPr="007B4D61">
        <w:rPr>
          <w:rFonts w:cs="Calibri"/>
          <w:sz w:val="24"/>
          <w:szCs w:val="24"/>
        </w:rPr>
        <w:t>sameeyaan</w:t>
      </w:r>
      <w:proofErr w:type="spellEnd"/>
      <w:r w:rsidRPr="007B4D61">
        <w:rPr>
          <w:rFonts w:cs="Calibri"/>
          <w:sz w:val="24"/>
          <w:szCs w:val="24"/>
        </w:rPr>
        <w:t xml:space="preserve"> </w:t>
      </w:r>
      <w:proofErr w:type="spellStart"/>
      <w:r w:rsidRPr="007B4D61">
        <w:rPr>
          <w:rFonts w:cs="Calibri"/>
          <w:sz w:val="24"/>
          <w:szCs w:val="24"/>
        </w:rPr>
        <w:t>inay</w:t>
      </w:r>
      <w:proofErr w:type="spellEnd"/>
      <w:r w:rsidRPr="007B4D61">
        <w:rPr>
          <w:rFonts w:cs="Calibri"/>
          <w:sz w:val="24"/>
          <w:szCs w:val="24"/>
        </w:rPr>
        <w:t xml:space="preserve"> u </w:t>
      </w:r>
      <w:proofErr w:type="spellStart"/>
      <w:r w:rsidRPr="007B4D61">
        <w:rPr>
          <w:rFonts w:cs="Calibri"/>
          <w:sz w:val="24"/>
          <w:szCs w:val="24"/>
        </w:rPr>
        <w:t>yeeraan</w:t>
      </w:r>
      <w:proofErr w:type="spellEnd"/>
      <w:r w:rsidRPr="007B4D61">
        <w:rPr>
          <w:rFonts w:cs="Calibri"/>
          <w:sz w:val="24"/>
          <w:szCs w:val="24"/>
        </w:rPr>
        <w:t xml:space="preserve"> </w:t>
      </w:r>
      <w:proofErr w:type="spellStart"/>
      <w:r w:rsidRPr="007B4D61">
        <w:rPr>
          <w:rFonts w:cs="Calibri"/>
          <w:sz w:val="24"/>
          <w:szCs w:val="24"/>
        </w:rPr>
        <w:t>dhibanaha</w:t>
      </w:r>
      <w:proofErr w:type="spellEnd"/>
      <w:r w:rsidRPr="007B4D61">
        <w:rPr>
          <w:rFonts w:cs="Calibri"/>
          <w:sz w:val="24"/>
          <w:szCs w:val="24"/>
        </w:rPr>
        <w:t xml:space="preserve"> </w:t>
      </w:r>
      <w:proofErr w:type="spellStart"/>
      <w:r w:rsidRPr="007B4D61">
        <w:rPr>
          <w:rFonts w:cs="Calibri"/>
          <w:sz w:val="24"/>
          <w:szCs w:val="24"/>
        </w:rPr>
        <w:t>iyo</w:t>
      </w:r>
      <w:proofErr w:type="spellEnd"/>
      <w:r w:rsidRPr="007B4D61">
        <w:rPr>
          <w:rFonts w:cs="Calibri"/>
          <w:sz w:val="24"/>
          <w:szCs w:val="24"/>
        </w:rPr>
        <w:t xml:space="preserve"> in </w:t>
      </w:r>
      <w:proofErr w:type="spellStart"/>
      <w:r w:rsidRPr="007B4D61">
        <w:rPr>
          <w:rFonts w:cs="Calibri"/>
          <w:sz w:val="24"/>
          <w:szCs w:val="24"/>
        </w:rPr>
        <w:t>markhaantiyadu</w:t>
      </w:r>
      <w:proofErr w:type="spellEnd"/>
      <w:r w:rsidRPr="007B4D61">
        <w:rPr>
          <w:rFonts w:cs="Calibri"/>
          <w:sz w:val="24"/>
          <w:szCs w:val="24"/>
        </w:rPr>
        <w:t xml:space="preserve"> </w:t>
      </w:r>
      <w:proofErr w:type="spellStart"/>
      <w:r w:rsidRPr="007B4D61">
        <w:rPr>
          <w:rFonts w:cs="Calibri"/>
          <w:sz w:val="24"/>
          <w:szCs w:val="24"/>
        </w:rPr>
        <w:t>ku</w:t>
      </w:r>
      <w:proofErr w:type="spellEnd"/>
      <w:r w:rsidRPr="007B4D61">
        <w:rPr>
          <w:rFonts w:cs="Calibri"/>
          <w:sz w:val="24"/>
          <w:szCs w:val="24"/>
        </w:rPr>
        <w:t xml:space="preserve"> </w:t>
      </w:r>
      <w:proofErr w:type="spellStart"/>
      <w:r w:rsidRPr="007B4D61">
        <w:rPr>
          <w:rFonts w:cs="Calibri"/>
          <w:sz w:val="24"/>
          <w:szCs w:val="24"/>
        </w:rPr>
        <w:t>yimaadaan</w:t>
      </w:r>
      <w:proofErr w:type="spellEnd"/>
      <w:r w:rsidRPr="007B4D61">
        <w:rPr>
          <w:rFonts w:cs="Calibri"/>
          <w:sz w:val="24"/>
          <w:szCs w:val="24"/>
        </w:rPr>
        <w:t xml:space="preserve"> </w:t>
      </w:r>
      <w:proofErr w:type="spellStart"/>
      <w:r w:rsidRPr="007B4D61">
        <w:rPr>
          <w:rFonts w:cs="Calibri"/>
          <w:sz w:val="24"/>
          <w:szCs w:val="24"/>
        </w:rPr>
        <w:t>dhegaysiga</w:t>
      </w:r>
      <w:proofErr w:type="spellEnd"/>
      <w:r w:rsidRPr="007B4D61">
        <w:rPr>
          <w:rFonts w:cs="Calibri"/>
          <w:sz w:val="24"/>
          <w:szCs w:val="24"/>
        </w:rPr>
        <w:t xml:space="preserve"> </w:t>
      </w:r>
      <w:proofErr w:type="spellStart"/>
      <w:r w:rsidRPr="007B4D61">
        <w:rPr>
          <w:rFonts w:cs="Calibri"/>
          <w:sz w:val="24"/>
          <w:szCs w:val="24"/>
        </w:rPr>
        <w:t>maxkamada</w:t>
      </w:r>
      <w:proofErr w:type="spellEnd"/>
      <w:r w:rsidRPr="007B4D61">
        <w:rPr>
          <w:rFonts w:cs="Calibri"/>
          <w:sz w:val="24"/>
          <w:szCs w:val="24"/>
        </w:rPr>
        <w:t>.</w:t>
      </w:r>
      <w:proofErr w:type="gramEnd"/>
    </w:p>
    <w:p w:rsidR="007B4D61" w:rsidRPr="007B4D61" w:rsidRDefault="007B4D61" w:rsidP="007B4D61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7B4D61">
        <w:rPr>
          <w:rFonts w:eastAsia="SimSun" w:cs="Calibri"/>
          <w:sz w:val="24"/>
          <w:szCs w:val="24"/>
          <w:lang w:eastAsia="zh-CN"/>
        </w:rPr>
        <w:t xml:space="preserve">“Justice Journey”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waa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tilmaame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ka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caawimaya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dhibanayaasha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habka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xaalku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u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socdo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waxaa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dhibanayaashu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dembigu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ka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helli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7B4D61">
        <w:rPr>
          <w:rFonts w:eastAsia="SimSun" w:cs="Calibri"/>
          <w:sz w:val="24"/>
          <w:szCs w:val="24"/>
          <w:lang w:eastAsia="zh-CN"/>
        </w:rPr>
        <w:t>karaan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 online</w:t>
      </w:r>
      <w:proofErr w:type="gramEnd"/>
      <w:r w:rsidRPr="007B4D61">
        <w:rPr>
          <w:rFonts w:eastAsia="SimSun" w:cs="Calibri"/>
          <w:sz w:val="24"/>
          <w:szCs w:val="24"/>
          <w:lang w:eastAsia="zh-CN"/>
        </w:rPr>
        <w:t xml:space="preserve">-ka NSW.  </w:t>
      </w:r>
    </w:p>
    <w:p w:rsidR="007B4D61" w:rsidRPr="007B4D61" w:rsidRDefault="007B4D61" w:rsidP="007B4D61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7B4D61">
        <w:rPr>
          <w:rFonts w:eastAsia="SimSun" w:cs="Calibri"/>
          <w:sz w:val="24"/>
          <w:szCs w:val="24"/>
          <w:lang w:eastAsia="zh-CN"/>
        </w:rPr>
        <w:t xml:space="preserve">Si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aad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u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hesho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tusaha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, gal </w:t>
      </w:r>
      <w:hyperlink r:id="rId5" w:history="1">
        <w:r w:rsidRPr="007B4D61">
          <w:rPr>
            <w:rStyle w:val="Hyperlink"/>
            <w:rFonts w:eastAsia="SimSun" w:cs="Calibri"/>
            <w:sz w:val="24"/>
            <w:szCs w:val="24"/>
            <w:lang w:eastAsia="zh-CN"/>
          </w:rPr>
          <w:t xml:space="preserve">Visit the </w:t>
        </w:r>
        <w:proofErr w:type="spellStart"/>
        <w:r w:rsidRPr="007B4D61">
          <w:rPr>
            <w:rStyle w:val="Hyperlink"/>
            <w:rFonts w:eastAsia="SimSun" w:cs="Calibri"/>
            <w:sz w:val="24"/>
            <w:szCs w:val="24"/>
            <w:lang w:eastAsia="zh-CN"/>
          </w:rPr>
          <w:t>Lawlink</w:t>
        </w:r>
        <w:proofErr w:type="spellEnd"/>
        <w:r w:rsidRPr="007B4D61">
          <w:rPr>
            <w:rStyle w:val="Hyperlink"/>
            <w:rFonts w:eastAsia="SimSun" w:cs="Calibri"/>
            <w:sz w:val="24"/>
            <w:szCs w:val="24"/>
            <w:lang w:eastAsia="zh-CN"/>
          </w:rPr>
          <w:t xml:space="preserve"> website</w:t>
        </w:r>
      </w:hyperlink>
      <w:r w:rsidRPr="007B4D61">
        <w:rPr>
          <w:rFonts w:eastAsia="SimSun" w:cs="Calibri"/>
          <w:sz w:val="24"/>
          <w:szCs w:val="24"/>
          <w:lang w:eastAsia="zh-CN"/>
        </w:rPr>
        <w:t xml:space="preserve"> ka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dibna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raac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link-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ga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justice journey. </w:t>
      </w:r>
    </w:p>
    <w:p w:rsidR="007B4D61" w:rsidRPr="007B4D61" w:rsidRDefault="007B4D61" w:rsidP="007B4D61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proofErr w:type="gramStart"/>
      <w:r w:rsidRPr="007B4D61">
        <w:rPr>
          <w:rFonts w:eastAsia="SimSun" w:cs="Calibri"/>
          <w:sz w:val="24"/>
          <w:szCs w:val="24"/>
          <w:lang w:eastAsia="zh-CN"/>
        </w:rPr>
        <w:t>Booliisku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wuxuu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xaqiijiyaa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in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dhamaan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dhibanayaashu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ay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hellaan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macluumaad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sax ah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oo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waqtigeeda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ah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doorkooda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maxkamada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iyo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waxa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laga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filayo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>.</w:t>
      </w:r>
      <w:proofErr w:type="gram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Taas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waxaa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ku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jira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: </w:t>
      </w:r>
    </w:p>
    <w:p w:rsidR="007B4D61" w:rsidRPr="007B4D61" w:rsidRDefault="007B4D61" w:rsidP="007B4D61">
      <w:pPr>
        <w:spacing w:after="0" w:line="240" w:lineRule="auto"/>
        <w:rPr>
          <w:rFonts w:cs="Calibri"/>
          <w:sz w:val="24"/>
          <w:szCs w:val="24"/>
        </w:rPr>
      </w:pPr>
      <w:proofErr w:type="spellStart"/>
      <w:proofErr w:type="gramStart"/>
      <w:r w:rsidRPr="007B4D61">
        <w:rPr>
          <w:rFonts w:eastAsia="SimSun" w:cs="Calibri"/>
          <w:sz w:val="24"/>
          <w:szCs w:val="24"/>
          <w:lang w:eastAsia="zh-CN"/>
        </w:rPr>
        <w:t>Sida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looga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xafidi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karo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dhibanaha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xiriirka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aan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muhiimka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ahayn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ee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eedaysanaha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ama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difaaca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markhaantiyada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inta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maxkamadu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socoto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>.</w:t>
      </w:r>
      <w:proofErr w:type="gramEnd"/>
      <w:r w:rsidRPr="007B4D61">
        <w:rPr>
          <w:rFonts w:eastAsia="SimSun" w:cs="Calibri"/>
          <w:sz w:val="24"/>
          <w:szCs w:val="24"/>
          <w:lang w:eastAsia="zh-CN"/>
        </w:rPr>
        <w:t xml:space="preserve">  </w:t>
      </w:r>
    </w:p>
    <w:p w:rsidR="007B4D61" w:rsidRPr="007B4D61" w:rsidRDefault="007B4D61" w:rsidP="007B4D61">
      <w:pPr>
        <w:numPr>
          <w:ilvl w:val="0"/>
          <w:numId w:val="9"/>
        </w:numPr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spellStart"/>
      <w:r w:rsidRPr="007B4D61">
        <w:rPr>
          <w:rFonts w:eastAsia="SimSun" w:cs="Calibri"/>
          <w:sz w:val="24"/>
          <w:szCs w:val="24"/>
          <w:lang w:eastAsia="zh-CN"/>
        </w:rPr>
        <w:t>Habka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caddayn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bixinta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iyo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waxweydiinta</w:t>
      </w:r>
      <w:proofErr w:type="spellEnd"/>
    </w:p>
    <w:p w:rsidR="007B4D61" w:rsidRPr="007B4D61" w:rsidRDefault="007B4D61" w:rsidP="007B4D61">
      <w:pPr>
        <w:numPr>
          <w:ilvl w:val="0"/>
          <w:numId w:val="9"/>
        </w:numPr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spellStart"/>
      <w:r w:rsidRPr="007B4D61">
        <w:rPr>
          <w:rFonts w:eastAsia="SimSun" w:cs="Calibri"/>
          <w:sz w:val="24"/>
          <w:szCs w:val="24"/>
          <w:lang w:eastAsia="zh-CN"/>
        </w:rPr>
        <w:t>Dadka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joogaya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maxkamada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iyo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doorkooda</w:t>
      </w:r>
      <w:proofErr w:type="spellEnd"/>
    </w:p>
    <w:p w:rsidR="007B4D61" w:rsidRPr="007B4D61" w:rsidRDefault="007B4D61" w:rsidP="007B4D61">
      <w:pPr>
        <w:numPr>
          <w:ilvl w:val="0"/>
          <w:numId w:val="9"/>
        </w:numPr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spellStart"/>
      <w:r w:rsidRPr="007B4D61">
        <w:rPr>
          <w:rFonts w:eastAsia="SimSun" w:cs="Calibri"/>
          <w:sz w:val="24"/>
          <w:szCs w:val="24"/>
          <w:lang w:eastAsia="zh-CN"/>
        </w:rPr>
        <w:t>Sida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maxkamadu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u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shaqayso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iyo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</w:p>
    <w:p w:rsidR="007B4D61" w:rsidRPr="007B4D61" w:rsidRDefault="007B4D61" w:rsidP="007B4D61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proofErr w:type="gramStart"/>
      <w:r w:rsidRPr="007B4D61">
        <w:rPr>
          <w:rFonts w:eastAsia="SimSun" w:cs="Calibri"/>
          <w:sz w:val="24"/>
          <w:szCs w:val="24"/>
          <w:lang w:eastAsia="zh-CN"/>
        </w:rPr>
        <w:t>Haddii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dhibane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welwel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ka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qabo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amaankiisa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una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baahan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yahay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in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laga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xafido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eedaysanaha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waa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inuu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degdeg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ugu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sheegaa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booliiska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baaraya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kaas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oo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u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sheegi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doona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ciqaabmariyaha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>.</w:t>
      </w:r>
      <w:proofErr w:type="gram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</w:p>
    <w:p w:rsidR="007B4D61" w:rsidRPr="007B4D61" w:rsidRDefault="007B4D61" w:rsidP="007B4D61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proofErr w:type="gramStart"/>
      <w:r w:rsidRPr="007B4D61">
        <w:rPr>
          <w:rFonts w:eastAsia="SimSun" w:cs="Calibri"/>
          <w:sz w:val="24"/>
          <w:szCs w:val="24"/>
          <w:lang w:eastAsia="zh-CN"/>
        </w:rPr>
        <w:t>Maxkamadaha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qaarkood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waxaa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jira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qolal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gaara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oo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ay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ku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sugaan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dhibanayaasha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iyo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markhaantiyadu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>.</w:t>
      </w:r>
      <w:proofErr w:type="gram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7B4D61">
        <w:rPr>
          <w:rFonts w:eastAsia="SimSun" w:cs="Calibri"/>
          <w:sz w:val="24"/>
          <w:szCs w:val="24"/>
          <w:lang w:eastAsia="zh-CN"/>
        </w:rPr>
        <w:t>Intaan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maxkamada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la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aadin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ka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hor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dhibanuhu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wuxuu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qalqaalin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karaa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waqti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uu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kula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kulmo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ciqaabmariyaha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ama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qofka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kaalmeeya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kaas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oo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ka dib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awoodi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doona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inuu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tuso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dhibanaha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meesha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ugu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amaan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badan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oo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lagu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sugo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>.</w:t>
      </w:r>
      <w:proofErr w:type="gramEnd"/>
      <w:r w:rsidRPr="007B4D61">
        <w:rPr>
          <w:rFonts w:eastAsia="SimSun" w:cs="Calibri"/>
          <w:sz w:val="24"/>
          <w:szCs w:val="24"/>
          <w:lang w:eastAsia="zh-CN"/>
        </w:rPr>
        <w:t xml:space="preserve">  </w:t>
      </w:r>
    </w:p>
    <w:p w:rsidR="007B4D61" w:rsidRPr="007B4D61" w:rsidRDefault="007B4D61" w:rsidP="007B4D61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proofErr w:type="gramStart"/>
      <w:r w:rsidRPr="007B4D61">
        <w:rPr>
          <w:rFonts w:eastAsia="SimSun" w:cs="Calibri"/>
          <w:sz w:val="24"/>
          <w:szCs w:val="24"/>
          <w:lang w:eastAsia="zh-CN"/>
        </w:rPr>
        <w:t>Kharajyada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markhaantiga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ayaa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laga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yaabaa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in la hello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maalmaha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markhaantigu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aadayo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maxkamada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>.</w:t>
      </w:r>
      <w:proofErr w:type="gram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7B4D61">
        <w:rPr>
          <w:rFonts w:eastAsia="SimSun" w:cs="Calibri"/>
          <w:sz w:val="24"/>
          <w:szCs w:val="24"/>
          <w:lang w:eastAsia="zh-CN"/>
        </w:rPr>
        <w:t>Kuwaas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waxaa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ku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jira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cuntada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gaadiidka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iyo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qiimaha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degitaanka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>.</w:t>
      </w:r>
      <w:proofErr w:type="gram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</w:p>
    <w:p w:rsidR="007B4D61" w:rsidRPr="007B4D61" w:rsidRDefault="007B4D61" w:rsidP="007B4D61">
      <w:pPr>
        <w:spacing w:after="0" w:line="240" w:lineRule="auto"/>
        <w:rPr>
          <w:rFonts w:cs="Calibri"/>
          <w:sz w:val="24"/>
          <w:szCs w:val="24"/>
        </w:rPr>
      </w:pPr>
      <w:proofErr w:type="spellStart"/>
      <w:proofErr w:type="gramStart"/>
      <w:r w:rsidRPr="007B4D61">
        <w:rPr>
          <w:rFonts w:eastAsia="SimSun" w:cs="Calibri"/>
          <w:sz w:val="24"/>
          <w:szCs w:val="24"/>
          <w:lang w:eastAsia="zh-CN"/>
        </w:rPr>
        <w:t>Heerka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lacagbixinta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loogama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jeedo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in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si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buuxda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looga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magdhabo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markhaantiyada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kharajkooda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iyo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wixii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ka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lumay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>.</w:t>
      </w:r>
      <w:proofErr w:type="gram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7B4D61">
        <w:rPr>
          <w:rFonts w:eastAsia="SimSun" w:cs="Calibri"/>
          <w:sz w:val="24"/>
          <w:szCs w:val="24"/>
          <w:lang w:eastAsia="zh-CN"/>
        </w:rPr>
        <w:t>Waxaa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looga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jeedaa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in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lagu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yareeyo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dhibta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dhaqaale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ee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ka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imanaysa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tegida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maxkamada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markhaanti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ahaan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>.</w:t>
      </w:r>
      <w:proofErr w:type="gramEnd"/>
    </w:p>
    <w:p w:rsidR="007B4D61" w:rsidRPr="007B4D61" w:rsidRDefault="007B4D61" w:rsidP="007B4D61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proofErr w:type="gramStart"/>
      <w:r w:rsidRPr="007B4D61">
        <w:rPr>
          <w:rFonts w:eastAsia="SimSun" w:cs="Calibri"/>
          <w:sz w:val="24"/>
          <w:szCs w:val="24"/>
          <w:lang w:eastAsia="zh-CN"/>
        </w:rPr>
        <w:t>Foomka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Kharajka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markhaantiga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waa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in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uu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ansixiyaa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wargudbiyaha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booliisku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iyo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>/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ama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ciqaabmariyaha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booliiska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iyo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>/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ama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ciqaabmariyaha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ODPP ka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hor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inta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aan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loo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gudbin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sarkaalka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maxkamada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>.</w:t>
      </w:r>
      <w:proofErr w:type="gram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</w:p>
    <w:p w:rsidR="006F5ABC" w:rsidRPr="007B4D61" w:rsidRDefault="007B4D61" w:rsidP="007B4D61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gramStart"/>
      <w:r w:rsidRPr="007B4D61">
        <w:rPr>
          <w:rFonts w:eastAsia="SimSun" w:cs="Calibri"/>
          <w:sz w:val="24"/>
          <w:szCs w:val="24"/>
          <w:lang w:eastAsia="zh-CN"/>
        </w:rPr>
        <w:t xml:space="preserve">Ka dib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marka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lagu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siiyo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caddayn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waxaa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waajib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kugu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ah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inaad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tagto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xafiiska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maxkamada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aadna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soo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gudbiso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foomka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la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ansixiyey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ee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lacag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bixinta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>.</w:t>
      </w:r>
      <w:proofErr w:type="gramEnd"/>
    </w:p>
    <w:p w:rsidR="007B4D61" w:rsidRPr="007B4D61" w:rsidRDefault="007B4D61" w:rsidP="007B4D61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</w:p>
    <w:p w:rsidR="007B4D61" w:rsidRPr="007B4D61" w:rsidRDefault="007B4D61" w:rsidP="007B4D61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</w:p>
    <w:p w:rsidR="007B4D61" w:rsidRPr="007B4D61" w:rsidRDefault="007B4D61" w:rsidP="007B4D61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7B4D61">
        <w:rPr>
          <w:rFonts w:eastAsia="SimSun" w:cs="Calibri"/>
          <w:sz w:val="24"/>
          <w:szCs w:val="24"/>
          <w:lang w:eastAsia="zh-CN"/>
        </w:rPr>
        <w:t>Markhaantiyadu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waa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inay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u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sheegaan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booliiska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7B4D61">
        <w:rPr>
          <w:rFonts w:eastAsia="SimSun" w:cs="Calibri"/>
          <w:sz w:val="24"/>
          <w:szCs w:val="24"/>
          <w:lang w:eastAsia="zh-CN"/>
        </w:rPr>
        <w:t>ama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ciqaabmariyaha</w:t>
      </w:r>
      <w:proofErr w:type="spellEnd"/>
      <w:proofErr w:type="gramEnd"/>
      <w:r w:rsidRPr="007B4D61">
        <w:rPr>
          <w:rFonts w:eastAsia="SimSun" w:cs="Calibri"/>
          <w:sz w:val="24"/>
          <w:szCs w:val="24"/>
          <w:lang w:eastAsia="zh-CN"/>
        </w:rPr>
        <w:t xml:space="preserve"> ODPP ka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hor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intaan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maxkamadu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bilaaban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haddii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ay u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baahan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yihiin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lacag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ay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ku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yimaadaan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maxkamada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. </w:t>
      </w:r>
    </w:p>
    <w:p w:rsidR="007B4D61" w:rsidRPr="007B4D61" w:rsidRDefault="007B4D61" w:rsidP="007B4D61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7B4D61">
        <w:rPr>
          <w:rFonts w:eastAsia="SimSun" w:cs="Calibri"/>
          <w:sz w:val="24"/>
          <w:szCs w:val="24"/>
          <w:lang w:eastAsia="zh-CN"/>
        </w:rPr>
        <w:t>Macluumaad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intaas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ka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badan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wac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(</w:t>
      </w:r>
      <w:r>
        <w:rPr>
          <w:rFonts w:eastAsia="SimSun" w:cs="Calibri"/>
          <w:sz w:val="24"/>
          <w:szCs w:val="24"/>
          <w:lang w:eastAsia="zh-CN"/>
        </w:rPr>
        <w:t>0</w:t>
      </w:r>
      <w:r w:rsidRPr="007B4D61">
        <w:rPr>
          <w:rFonts w:eastAsia="SimSun" w:cs="Calibri"/>
          <w:sz w:val="24"/>
          <w:szCs w:val="24"/>
          <w:lang w:eastAsia="zh-CN"/>
        </w:rPr>
        <w:t xml:space="preserve">2) 9285 8606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ama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booqo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: </w:t>
      </w:r>
      <w:hyperlink r:id="rId6" w:history="1">
        <w:r w:rsidRPr="007B4D61">
          <w:rPr>
            <w:rStyle w:val="Hyperlink"/>
            <w:rFonts w:eastAsia="SimSun" w:cs="Calibri"/>
            <w:sz w:val="24"/>
            <w:szCs w:val="24"/>
            <w:lang w:eastAsia="zh-CN"/>
          </w:rPr>
          <w:t>Visit the Office of the Director of Public Prosecutions website</w:t>
        </w:r>
      </w:hyperlink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raacna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link-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ga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witness &amp; Victims Services, Witness Assistance Service. </w:t>
      </w:r>
    </w:p>
    <w:p w:rsidR="007B4D61" w:rsidRPr="007B4D61" w:rsidRDefault="007B4D61" w:rsidP="007B4D61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7B4D61">
        <w:rPr>
          <w:rFonts w:eastAsia="SimSun" w:cs="Calibri"/>
          <w:sz w:val="24"/>
          <w:szCs w:val="24"/>
          <w:lang w:eastAsia="zh-CN"/>
        </w:rPr>
        <w:t>Macluumaad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intaas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ka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badan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oo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dhibanayaasha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dembiga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waxaa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la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helli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karaa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iyada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oo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la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booqanayo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B4D61">
        <w:rPr>
          <w:rFonts w:eastAsia="SimSun" w:cs="Calibri"/>
          <w:sz w:val="24"/>
          <w:szCs w:val="24"/>
          <w:lang w:eastAsia="zh-CN"/>
        </w:rPr>
        <w:t>websaytka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  <w:hyperlink r:id="rId7" w:history="1">
        <w:r w:rsidRPr="007B4D61">
          <w:rPr>
            <w:rStyle w:val="Hyperlink"/>
            <w:rFonts w:eastAsia="SimSun" w:cs="Calibri"/>
            <w:sz w:val="24"/>
            <w:szCs w:val="24"/>
            <w:lang w:eastAsia="zh-CN"/>
          </w:rPr>
          <w:t>Visit the NSW Police website</w:t>
        </w:r>
      </w:hyperlink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</w:p>
    <w:p w:rsidR="007B4D61" w:rsidRPr="007B4D61" w:rsidRDefault="007B4D61" w:rsidP="007B4D61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proofErr w:type="gramStart"/>
      <w:r w:rsidRPr="007B4D61">
        <w:rPr>
          <w:rFonts w:eastAsia="SimSun" w:cs="Calibri"/>
          <w:sz w:val="24"/>
          <w:szCs w:val="24"/>
          <w:lang w:eastAsia="zh-CN"/>
        </w:rPr>
        <w:t>Mahadsanid</w:t>
      </w:r>
      <w:proofErr w:type="spellEnd"/>
      <w:r w:rsidRPr="007B4D61">
        <w:rPr>
          <w:rFonts w:eastAsia="SimSun" w:cs="Calibri"/>
          <w:sz w:val="24"/>
          <w:szCs w:val="24"/>
          <w:lang w:eastAsia="zh-CN"/>
        </w:rPr>
        <w:t>.</w:t>
      </w:r>
      <w:proofErr w:type="gramEnd"/>
      <w:r w:rsidRPr="007B4D61">
        <w:rPr>
          <w:rFonts w:eastAsia="SimSun" w:cs="Calibri"/>
          <w:sz w:val="24"/>
          <w:szCs w:val="24"/>
          <w:lang w:eastAsia="zh-CN"/>
        </w:rPr>
        <w:t xml:space="preserve"> </w:t>
      </w:r>
    </w:p>
    <w:p w:rsidR="007B4D61" w:rsidRPr="007B4D61" w:rsidRDefault="007B4D61" w:rsidP="007B4D61">
      <w:pPr>
        <w:spacing w:after="0" w:line="240" w:lineRule="auto"/>
        <w:rPr>
          <w:sz w:val="24"/>
          <w:szCs w:val="24"/>
        </w:rPr>
      </w:pPr>
    </w:p>
    <w:sectPr w:rsidR="007B4D61" w:rsidRPr="007B4D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32D"/>
    <w:multiLevelType w:val="hybridMultilevel"/>
    <w:tmpl w:val="576C43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2B5582"/>
    <w:multiLevelType w:val="hybridMultilevel"/>
    <w:tmpl w:val="F6049C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E4C6E"/>
    <w:multiLevelType w:val="hybridMultilevel"/>
    <w:tmpl w:val="D0EA1A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F425EB"/>
    <w:multiLevelType w:val="hybridMultilevel"/>
    <w:tmpl w:val="AE187A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767D3"/>
    <w:multiLevelType w:val="hybridMultilevel"/>
    <w:tmpl w:val="B1EC40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81DB4"/>
    <w:multiLevelType w:val="hybridMultilevel"/>
    <w:tmpl w:val="FBFA4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B4F74"/>
    <w:multiLevelType w:val="hybridMultilevel"/>
    <w:tmpl w:val="7892E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B56BE2"/>
    <w:multiLevelType w:val="hybridMultilevel"/>
    <w:tmpl w:val="ADFE56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6969B18">
      <w:numFmt w:val="bullet"/>
      <w:lvlText w:val="•"/>
      <w:lvlJc w:val="left"/>
      <w:pPr>
        <w:ind w:left="1440" w:hanging="720"/>
      </w:pPr>
      <w:rPr>
        <w:rFonts w:ascii="Calibri" w:eastAsia="SimSun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92FC8"/>
    <w:rsid w:val="000E19E0"/>
    <w:rsid w:val="000F6571"/>
    <w:rsid w:val="001B1DA5"/>
    <w:rsid w:val="00200310"/>
    <w:rsid w:val="00202569"/>
    <w:rsid w:val="00203DF3"/>
    <w:rsid w:val="002C593B"/>
    <w:rsid w:val="00473E81"/>
    <w:rsid w:val="00496E4E"/>
    <w:rsid w:val="004D17FE"/>
    <w:rsid w:val="005136E5"/>
    <w:rsid w:val="0059104B"/>
    <w:rsid w:val="00653AE2"/>
    <w:rsid w:val="00682CC7"/>
    <w:rsid w:val="006F5ABC"/>
    <w:rsid w:val="00720D84"/>
    <w:rsid w:val="00767041"/>
    <w:rsid w:val="007B4D61"/>
    <w:rsid w:val="007F7362"/>
    <w:rsid w:val="00810B52"/>
    <w:rsid w:val="008358E9"/>
    <w:rsid w:val="008B21FA"/>
    <w:rsid w:val="00924999"/>
    <w:rsid w:val="0093508D"/>
    <w:rsid w:val="0099190F"/>
    <w:rsid w:val="00995BBF"/>
    <w:rsid w:val="009A4D3E"/>
    <w:rsid w:val="009F5E14"/>
    <w:rsid w:val="00A04D3F"/>
    <w:rsid w:val="00B03DDB"/>
    <w:rsid w:val="00B34718"/>
    <w:rsid w:val="00B55265"/>
    <w:rsid w:val="00B94716"/>
    <w:rsid w:val="00D0675C"/>
    <w:rsid w:val="00D158A3"/>
    <w:rsid w:val="00D1712A"/>
    <w:rsid w:val="00DB30C8"/>
    <w:rsid w:val="00E1565F"/>
    <w:rsid w:val="00E3706B"/>
    <w:rsid w:val="00E749D7"/>
    <w:rsid w:val="00E86689"/>
    <w:rsid w:val="00E9146B"/>
    <w:rsid w:val="00F91061"/>
    <w:rsid w:val="00FB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lice.nsw.gov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dpp.nsw.gov.au/" TargetMode="External"/><Relationship Id="rId5" Type="http://schemas.openxmlformats.org/officeDocument/2006/relationships/hyperlink" Target="http://www.lawlink.nsw.gov.a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3837</CharactersWithSpaces>
  <SharedDoc>false</SharedDoc>
  <HLinks>
    <vt:vector size="18" baseType="variant">
      <vt:variant>
        <vt:i4>1245274</vt:i4>
      </vt:variant>
      <vt:variant>
        <vt:i4>6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  <vt:variant>
        <vt:i4>7536685</vt:i4>
      </vt:variant>
      <vt:variant>
        <vt:i4>3</vt:i4>
      </vt:variant>
      <vt:variant>
        <vt:i4>0</vt:i4>
      </vt:variant>
      <vt:variant>
        <vt:i4>5</vt:i4>
      </vt:variant>
      <vt:variant>
        <vt:lpwstr>http://www.odpp.nsw.gov.au/</vt:lpwstr>
      </vt:variant>
      <vt:variant>
        <vt:lpwstr/>
      </vt:variant>
      <vt:variant>
        <vt:i4>7602292</vt:i4>
      </vt:variant>
      <vt:variant>
        <vt:i4>0</vt:i4>
      </vt:variant>
      <vt:variant>
        <vt:i4>0</vt:i4>
      </vt:variant>
      <vt:variant>
        <vt:i4>5</vt:i4>
      </vt:variant>
      <vt:variant>
        <vt:lpwstr>http://www.lawlink.nsw.gov.au/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Xaashida Xaqiiqada 7 – Tegida Maxkamada</dc:title>
  <dc:subject/>
  <dc:creator>John Golubic</dc:creator>
  <cp:keywords/>
  <dc:description/>
  <cp:lastModifiedBy>n2001866</cp:lastModifiedBy>
  <cp:revision>2</cp:revision>
  <cp:lastPrinted>2014-07-17T03:39:00Z</cp:lastPrinted>
  <dcterms:created xsi:type="dcterms:W3CDTF">2014-09-02T00:59:00Z</dcterms:created>
  <dcterms:modified xsi:type="dcterms:W3CDTF">2014-09-02T00:59:00Z</dcterms:modified>
</cp:coreProperties>
</file>