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E504D7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E504D7" w:rsidRDefault="00E504D7" w:rsidP="00E504D7">
      <w:pPr>
        <w:pStyle w:val="Heading2"/>
        <w:spacing w:before="0" w:after="0"/>
      </w:pPr>
      <w:bookmarkStart w:id="0" w:name="OLE_LINK25"/>
      <w:bookmarkStart w:id="1" w:name="OLE_LINK26"/>
      <w:proofErr w:type="spellStart"/>
      <w:r w:rsidRPr="00E504D7">
        <w:t>Temel</w:t>
      </w:r>
      <w:proofErr w:type="spellEnd"/>
      <w:r w:rsidRPr="00E504D7">
        <w:t xml:space="preserve"> </w:t>
      </w:r>
      <w:proofErr w:type="spellStart"/>
      <w:r w:rsidRPr="00E504D7">
        <w:t>Bilgiler</w:t>
      </w:r>
      <w:proofErr w:type="spellEnd"/>
      <w:r w:rsidRPr="00E504D7">
        <w:t xml:space="preserve"> 9 – </w:t>
      </w:r>
      <w:proofErr w:type="spellStart"/>
      <w:r w:rsidRPr="00E504D7">
        <w:t>Tanık</w:t>
      </w:r>
      <w:proofErr w:type="spellEnd"/>
      <w:r w:rsidRPr="00E504D7">
        <w:t xml:space="preserve"> </w:t>
      </w:r>
      <w:proofErr w:type="spellStart"/>
      <w:r w:rsidRPr="00E504D7">
        <w:t>Yardım</w:t>
      </w:r>
      <w:proofErr w:type="spellEnd"/>
      <w:r w:rsidRPr="00E504D7">
        <w:t xml:space="preserve"> </w:t>
      </w:r>
      <w:proofErr w:type="spellStart"/>
      <w:r w:rsidRPr="00E504D7">
        <w:t>Hizmetleri</w:t>
      </w:r>
      <w:bookmarkEnd w:id="0"/>
      <w:bookmarkEnd w:id="1"/>
      <w:proofErr w:type="spell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  <w:lang w:val="tr-TR"/>
        </w:rPr>
        <w:t>Tanık</w:t>
      </w:r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Yardım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Hizmetleri</w:t>
      </w:r>
      <w:proofErr w:type="spellEnd"/>
      <w:r w:rsidRPr="00E504D7">
        <w:rPr>
          <w:sz w:val="24"/>
          <w:szCs w:val="24"/>
        </w:rPr>
        <w:t xml:space="preserve">,  Witness Assistance Service </w:t>
      </w:r>
      <w:proofErr w:type="spellStart"/>
      <w:r w:rsidRPr="00E504D7">
        <w:rPr>
          <w:sz w:val="24"/>
          <w:szCs w:val="24"/>
        </w:rPr>
        <w:t>ya</w:t>
      </w:r>
      <w:proofErr w:type="spellEnd"/>
      <w:r w:rsidRPr="00E504D7">
        <w:rPr>
          <w:sz w:val="24"/>
          <w:szCs w:val="24"/>
        </w:rPr>
        <w:t xml:space="preserve"> da WAS, </w:t>
      </w:r>
      <w:proofErr w:type="spellStart"/>
      <w:r w:rsidRPr="00E504D7">
        <w:rPr>
          <w:sz w:val="24"/>
          <w:szCs w:val="24"/>
        </w:rPr>
        <w:t>eyalet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çapında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faaliyet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gösterir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ve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mağdurlara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ve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tanıklara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hizmet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eder</w:t>
      </w:r>
      <w:proofErr w:type="spellEnd"/>
      <w:r w:rsidRPr="00E504D7">
        <w:rPr>
          <w:sz w:val="24"/>
          <w:szCs w:val="24"/>
        </w:rPr>
        <w:t xml:space="preserve">.  </w:t>
      </w:r>
      <w:proofErr w:type="gramStart"/>
      <w:r w:rsidRPr="00E504D7">
        <w:rPr>
          <w:sz w:val="24"/>
          <w:szCs w:val="24"/>
        </w:rPr>
        <w:t>NSW</w:t>
      </w:r>
      <w:r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Kamu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Davaları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Müdürlüğü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Ofisi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ya</w:t>
      </w:r>
      <w:proofErr w:type="spellEnd"/>
      <w:r w:rsidRPr="00E504D7">
        <w:rPr>
          <w:sz w:val="24"/>
          <w:szCs w:val="24"/>
        </w:rPr>
        <w:t xml:space="preserve"> da </w:t>
      </w:r>
      <w:proofErr w:type="spellStart"/>
      <w:r w:rsidRPr="00E504D7">
        <w:rPr>
          <w:sz w:val="24"/>
          <w:szCs w:val="24"/>
        </w:rPr>
        <w:t>ODPP’nin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çatısı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altında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çalışır</w:t>
      </w:r>
      <w:proofErr w:type="spellEnd"/>
      <w:r w:rsidRPr="00E504D7">
        <w:rPr>
          <w:sz w:val="24"/>
          <w:szCs w:val="24"/>
        </w:rPr>
        <w:t>.</w:t>
      </w:r>
      <w:proofErr w:type="gram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Profesyonel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vasıflara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sahip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bir</w:t>
      </w:r>
      <w:proofErr w:type="spellEnd"/>
      <w:r w:rsidRPr="00E504D7">
        <w:rPr>
          <w:sz w:val="24"/>
          <w:szCs w:val="24"/>
        </w:rPr>
        <w:t xml:space="preserve"> WAS </w:t>
      </w:r>
      <w:proofErr w:type="spellStart"/>
      <w:r w:rsidRPr="00E504D7">
        <w:rPr>
          <w:sz w:val="24"/>
          <w:szCs w:val="24"/>
        </w:rPr>
        <w:t>görevlisi</w:t>
      </w:r>
      <w:proofErr w:type="spellEnd"/>
      <w:r w:rsidRPr="00E504D7">
        <w:rPr>
          <w:sz w:val="24"/>
          <w:szCs w:val="24"/>
        </w:rPr>
        <w:t xml:space="preserve"> her ODPP </w:t>
      </w:r>
      <w:proofErr w:type="spellStart"/>
      <w:r w:rsidRPr="00E504D7">
        <w:rPr>
          <w:sz w:val="24"/>
          <w:szCs w:val="24"/>
        </w:rPr>
        <w:t>ofisinde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bulunur</w:t>
      </w:r>
      <w:proofErr w:type="spellEnd"/>
      <w:r w:rsidRPr="00E504D7">
        <w:rPr>
          <w:sz w:val="24"/>
          <w:szCs w:val="24"/>
        </w:rPr>
        <w:t xml:space="preserve">. 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504D7">
        <w:rPr>
          <w:sz w:val="24"/>
          <w:szCs w:val="24"/>
        </w:rPr>
        <w:t>Hizmetten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ODPP’nin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yargıladığı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davalara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konu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olan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suç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mağdurları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ve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tanıklar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yararlanır</w:t>
      </w:r>
      <w:proofErr w:type="spellEnd"/>
      <w:r w:rsidRPr="00E504D7">
        <w:rPr>
          <w:sz w:val="24"/>
          <w:szCs w:val="24"/>
        </w:rPr>
        <w:t>.</w:t>
      </w:r>
      <w:proofErr w:type="gram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t xml:space="preserve">WAS, </w:t>
      </w:r>
      <w:proofErr w:type="spellStart"/>
      <w:r w:rsidRPr="00E504D7">
        <w:rPr>
          <w:sz w:val="24"/>
          <w:szCs w:val="24"/>
        </w:rPr>
        <w:t>polisin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soruşturmasını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tamamlayıp</w:t>
      </w:r>
      <w:proofErr w:type="spellEnd"/>
      <w:r w:rsidRPr="00E504D7">
        <w:rPr>
          <w:sz w:val="24"/>
          <w:szCs w:val="24"/>
        </w:rPr>
        <w:t xml:space="preserve">, </w:t>
      </w:r>
      <w:proofErr w:type="spellStart"/>
      <w:r w:rsidRPr="00E504D7">
        <w:rPr>
          <w:sz w:val="24"/>
          <w:szCs w:val="24"/>
        </w:rPr>
        <w:t>suçlu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olduğundan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şüphelenilen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kişiye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karşı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davanın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açılması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ardından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kendisine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yönlendirilen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kişileri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proofErr w:type="gramStart"/>
      <w:r w:rsidRPr="00E504D7">
        <w:rPr>
          <w:sz w:val="24"/>
          <w:szCs w:val="24"/>
        </w:rPr>
        <w:t>kabul</w:t>
      </w:r>
      <w:proofErr w:type="spellEnd"/>
      <w:proofErr w:type="gram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eder</w:t>
      </w:r>
      <w:proofErr w:type="spellEnd"/>
      <w:r w:rsidRPr="00E504D7">
        <w:rPr>
          <w:sz w:val="24"/>
          <w:szCs w:val="24"/>
        </w:rPr>
        <w:t>.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t xml:space="preserve">Polis, </w:t>
      </w:r>
      <w:proofErr w:type="spellStart"/>
      <w:r w:rsidRPr="00E504D7">
        <w:rPr>
          <w:sz w:val="24"/>
          <w:szCs w:val="24"/>
        </w:rPr>
        <w:t>mağdurlar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ya</w:t>
      </w:r>
      <w:proofErr w:type="spellEnd"/>
      <w:r w:rsidRPr="00E504D7">
        <w:rPr>
          <w:sz w:val="24"/>
          <w:szCs w:val="24"/>
        </w:rPr>
        <w:t xml:space="preserve"> da </w:t>
      </w:r>
      <w:proofErr w:type="spellStart"/>
      <w:r w:rsidRPr="00E504D7">
        <w:rPr>
          <w:sz w:val="24"/>
          <w:szCs w:val="24"/>
        </w:rPr>
        <w:t>tanıklar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uzmanlık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ya</w:t>
      </w:r>
      <w:proofErr w:type="spellEnd"/>
      <w:r w:rsidRPr="00E504D7">
        <w:rPr>
          <w:sz w:val="24"/>
          <w:szCs w:val="24"/>
        </w:rPr>
        <w:t xml:space="preserve"> da </w:t>
      </w:r>
      <w:proofErr w:type="spellStart"/>
      <w:r w:rsidRPr="00E504D7">
        <w:rPr>
          <w:sz w:val="24"/>
          <w:szCs w:val="24"/>
        </w:rPr>
        <w:t>destek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gerektiren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şu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proofErr w:type="gramStart"/>
      <w:r w:rsidRPr="00E504D7">
        <w:rPr>
          <w:sz w:val="24"/>
          <w:szCs w:val="24"/>
        </w:rPr>
        <w:t>durumlarda</w:t>
      </w:r>
      <w:proofErr w:type="spellEnd"/>
      <w:r w:rsidRPr="00E504D7">
        <w:rPr>
          <w:sz w:val="24"/>
          <w:szCs w:val="24"/>
        </w:rPr>
        <w:t xml:space="preserve">  </w:t>
      </w:r>
      <w:proofErr w:type="spellStart"/>
      <w:r w:rsidRPr="00E504D7">
        <w:rPr>
          <w:sz w:val="24"/>
          <w:szCs w:val="24"/>
        </w:rPr>
        <w:t>WAS’a</w:t>
      </w:r>
      <w:proofErr w:type="spellEnd"/>
      <w:proofErr w:type="gram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haber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verir</w:t>
      </w:r>
      <w:proofErr w:type="spellEnd"/>
      <w:r w:rsidRPr="00E504D7">
        <w:rPr>
          <w:sz w:val="24"/>
          <w:szCs w:val="24"/>
        </w:rPr>
        <w:t>:</w:t>
      </w:r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çocuk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ya</w:t>
      </w:r>
      <w:proofErr w:type="spellEnd"/>
      <w:r w:rsidRPr="00E504D7">
        <w:rPr>
          <w:sz w:val="24"/>
          <w:szCs w:val="24"/>
        </w:rPr>
        <w:t xml:space="preserve"> da 18 </w:t>
      </w:r>
      <w:proofErr w:type="spellStart"/>
      <w:r w:rsidRPr="00E504D7">
        <w:rPr>
          <w:sz w:val="24"/>
          <w:szCs w:val="24"/>
        </w:rPr>
        <w:t>yaşından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küçük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gençse</w:t>
      </w:r>
      <w:proofErr w:type="spellEnd"/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engelliyse</w:t>
      </w:r>
      <w:proofErr w:type="spellEnd"/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yaşlıysa</w:t>
      </w:r>
      <w:proofErr w:type="spellEnd"/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İngilizce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dışında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bir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dil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konuşuyorsa</w:t>
      </w:r>
      <w:proofErr w:type="spellEnd"/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Aborjin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ya</w:t>
      </w:r>
      <w:proofErr w:type="spellEnd"/>
      <w:r w:rsidRPr="00E504D7">
        <w:rPr>
          <w:sz w:val="24"/>
          <w:szCs w:val="24"/>
        </w:rPr>
        <w:t xml:space="preserve"> da Torres </w:t>
      </w:r>
      <w:proofErr w:type="spellStart"/>
      <w:r w:rsidRPr="00E504D7">
        <w:rPr>
          <w:sz w:val="24"/>
          <w:szCs w:val="24"/>
        </w:rPr>
        <w:t>Boğazı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Adalısıysa</w:t>
      </w:r>
      <w:proofErr w:type="spellEnd"/>
    </w:p>
    <w:p w:rsidR="00E504D7" w:rsidRPr="00E504D7" w:rsidRDefault="00E504D7" w:rsidP="00E504D7">
      <w:pPr>
        <w:spacing w:after="0" w:line="240" w:lineRule="auto"/>
        <w:ind w:left="284" w:hanging="284"/>
        <w:rPr>
          <w:sz w:val="24"/>
          <w:szCs w:val="24"/>
        </w:rPr>
      </w:pPr>
      <w:proofErr w:type="spellStart"/>
      <w:proofErr w:type="gramStart"/>
      <w:r w:rsidRPr="00E504D7">
        <w:rPr>
          <w:sz w:val="24"/>
          <w:szCs w:val="24"/>
        </w:rPr>
        <w:t>ya</w:t>
      </w:r>
      <w:proofErr w:type="spellEnd"/>
      <w:proofErr w:type="gramEnd"/>
      <w:r w:rsidRPr="00E504D7">
        <w:rPr>
          <w:sz w:val="24"/>
          <w:szCs w:val="24"/>
        </w:rPr>
        <w:t xml:space="preserve"> da</w:t>
      </w:r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Mahkemeye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gitme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konusunda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travma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yaşayan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biriyse</w:t>
      </w:r>
      <w:proofErr w:type="spell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WAS’ın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verdiği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hizmetler</w:t>
      </w:r>
      <w:proofErr w:type="spellEnd"/>
      <w:r w:rsidRPr="00E504D7">
        <w:rPr>
          <w:sz w:val="24"/>
          <w:szCs w:val="24"/>
        </w:rPr>
        <w:t xml:space="preserve">, </w:t>
      </w:r>
      <w:proofErr w:type="spellStart"/>
      <w:r w:rsidRPr="00E504D7">
        <w:rPr>
          <w:sz w:val="24"/>
          <w:szCs w:val="24"/>
        </w:rPr>
        <w:t>cezalandırma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süreci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boyunca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mağdurun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yeniden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bir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travma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süreci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yaşamasını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asgariye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indirmeyi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amaçlar</w:t>
      </w:r>
      <w:proofErr w:type="spellEnd"/>
      <w:r w:rsidRPr="00E504D7">
        <w:rPr>
          <w:sz w:val="24"/>
          <w:szCs w:val="24"/>
        </w:rPr>
        <w:t>.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t xml:space="preserve">Bu </w:t>
      </w:r>
      <w:proofErr w:type="spellStart"/>
      <w:r w:rsidRPr="00E504D7">
        <w:rPr>
          <w:sz w:val="24"/>
          <w:szCs w:val="24"/>
        </w:rPr>
        <w:t>hizmetler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şunları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kapsar</w:t>
      </w:r>
      <w:proofErr w:type="spellEnd"/>
      <w:r w:rsidRPr="00E504D7">
        <w:rPr>
          <w:sz w:val="24"/>
          <w:szCs w:val="24"/>
        </w:rPr>
        <w:t>:</w:t>
      </w:r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Yasal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işlemler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konusunda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bilgi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sağlamak</w:t>
      </w:r>
      <w:proofErr w:type="spellEnd"/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Yararlanılabilecek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hizmetler</w:t>
      </w:r>
      <w:proofErr w:type="spellEnd"/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Haklar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ve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tahsisatlar</w:t>
      </w:r>
      <w:proofErr w:type="spellEnd"/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Davanın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gidişatı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konusunda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gerekli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bilgilerin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sürekli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sağlanması</w:t>
      </w:r>
      <w:proofErr w:type="spellEnd"/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Diğer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hizmetlere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yönlendirme</w:t>
      </w:r>
      <w:proofErr w:type="spellEnd"/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Mahkemeye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hazırlama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ve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alıştırma</w:t>
      </w:r>
      <w:proofErr w:type="spellEnd"/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Mahkemede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desteği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koordine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etme</w:t>
      </w:r>
      <w:proofErr w:type="spellEnd"/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r w:rsidRPr="00E504D7">
        <w:rPr>
          <w:sz w:val="24"/>
          <w:szCs w:val="24"/>
        </w:rPr>
        <w:t xml:space="preserve">ODPP </w:t>
      </w:r>
      <w:proofErr w:type="spellStart"/>
      <w:r w:rsidRPr="00E504D7">
        <w:rPr>
          <w:sz w:val="24"/>
          <w:szCs w:val="24"/>
        </w:rPr>
        <w:t>avukatlarıyla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toplantılarda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mağdura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destek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olma</w:t>
      </w:r>
      <w:proofErr w:type="spell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504D7">
        <w:rPr>
          <w:sz w:val="24"/>
          <w:szCs w:val="24"/>
        </w:rPr>
        <w:t>ve</w:t>
      </w:r>
      <w:proofErr w:type="spellEnd"/>
      <w:proofErr w:type="gramEnd"/>
    </w:p>
    <w:p w:rsidR="00E504D7" w:rsidRPr="00E504D7" w:rsidRDefault="00E504D7" w:rsidP="00E504D7">
      <w:pPr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Mağdur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üzerindeki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etki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açıklamasına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yardımcı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olma</w:t>
      </w:r>
      <w:proofErr w:type="spellEnd"/>
      <w:r w:rsidRPr="00E504D7">
        <w:rPr>
          <w:sz w:val="24"/>
          <w:szCs w:val="24"/>
        </w:rPr>
        <w:t xml:space="preserve">, </w:t>
      </w:r>
      <w:proofErr w:type="spellStart"/>
      <w:r w:rsidRPr="00E504D7">
        <w:rPr>
          <w:sz w:val="24"/>
          <w:szCs w:val="24"/>
        </w:rPr>
        <w:t>mahkeme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sonrası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gelişmeler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konusunda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bilgi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sağlama</w:t>
      </w:r>
      <w:proofErr w:type="spellEnd"/>
      <w:r w:rsidRPr="00E504D7">
        <w:rPr>
          <w:sz w:val="24"/>
          <w:szCs w:val="24"/>
        </w:rPr>
        <w:t>.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gramStart"/>
      <w:r w:rsidRPr="00E504D7">
        <w:rPr>
          <w:sz w:val="24"/>
          <w:szCs w:val="24"/>
        </w:rPr>
        <w:t xml:space="preserve">Her </w:t>
      </w:r>
      <w:proofErr w:type="spellStart"/>
      <w:r w:rsidRPr="00E504D7">
        <w:rPr>
          <w:sz w:val="24"/>
          <w:szCs w:val="24"/>
        </w:rPr>
        <w:t>Kamu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Davaları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Müdürlüğü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Ofisi’nde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Tanık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Yardım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Hizmetleri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Görevlisi</w:t>
      </w:r>
      <w:proofErr w:type="spellEnd"/>
      <w:r w:rsidRPr="00E504D7">
        <w:rPr>
          <w:sz w:val="24"/>
          <w:szCs w:val="24"/>
        </w:rPr>
        <w:t xml:space="preserve"> Witness Assistance Service Officer </w:t>
      </w:r>
      <w:proofErr w:type="spellStart"/>
      <w:r w:rsidRPr="00E504D7">
        <w:rPr>
          <w:sz w:val="24"/>
          <w:szCs w:val="24"/>
        </w:rPr>
        <w:t>bulunmaktadır</w:t>
      </w:r>
      <w:proofErr w:type="spellEnd"/>
      <w:r w:rsidRPr="00E504D7">
        <w:rPr>
          <w:sz w:val="24"/>
          <w:szCs w:val="24"/>
        </w:rPr>
        <w:t>.</w:t>
      </w:r>
      <w:proofErr w:type="gramEnd"/>
      <w:r w:rsidRPr="00E504D7">
        <w:rPr>
          <w:sz w:val="24"/>
          <w:szCs w:val="24"/>
        </w:rPr>
        <w:t xml:space="preserve"> 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Genel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Merkez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, 9285 8606 </w:t>
      </w:r>
      <w:proofErr w:type="spellStart"/>
      <w:r w:rsidRPr="00E504D7">
        <w:rPr>
          <w:sz w:val="24"/>
          <w:szCs w:val="24"/>
        </w:rPr>
        <w:t>ya</w:t>
      </w:r>
      <w:proofErr w:type="spellEnd"/>
      <w:r w:rsidRPr="00E504D7">
        <w:rPr>
          <w:sz w:val="24"/>
          <w:szCs w:val="24"/>
        </w:rPr>
        <w:t xml:space="preserve"> da fax 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gramStart"/>
      <w:r w:rsidRPr="00E504D7">
        <w:rPr>
          <w:sz w:val="24"/>
          <w:szCs w:val="24"/>
        </w:rPr>
        <w:t xml:space="preserve">(02) 9285 2528 </w:t>
      </w:r>
      <w:proofErr w:type="spellStart"/>
      <w:r w:rsidRPr="00E504D7">
        <w:rPr>
          <w:sz w:val="24"/>
          <w:szCs w:val="24"/>
        </w:rPr>
        <w:t>arayınız</w:t>
      </w:r>
      <w:proofErr w:type="spellEnd"/>
      <w:r w:rsidRPr="00E504D7">
        <w:rPr>
          <w:sz w:val="24"/>
          <w:szCs w:val="24"/>
        </w:rPr>
        <w:t>.</w:t>
      </w:r>
      <w:proofErr w:type="gram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t xml:space="preserve">Sydney </w:t>
      </w:r>
      <w:proofErr w:type="spell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, (02) 9285 2502 </w:t>
      </w:r>
      <w:proofErr w:type="spellStart"/>
      <w:r w:rsidRPr="00E504D7">
        <w:rPr>
          <w:sz w:val="24"/>
          <w:szCs w:val="24"/>
        </w:rPr>
        <w:t>arayınız</w:t>
      </w:r>
      <w:proofErr w:type="spell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t xml:space="preserve">Parramatta </w:t>
      </w:r>
      <w:proofErr w:type="spell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 (02) 9891 9800 </w:t>
      </w:r>
      <w:proofErr w:type="spellStart"/>
      <w:r w:rsidRPr="00E504D7">
        <w:rPr>
          <w:sz w:val="24"/>
          <w:szCs w:val="24"/>
        </w:rPr>
        <w:t>arayınız</w:t>
      </w:r>
      <w:proofErr w:type="spell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t xml:space="preserve">Campbelltown </w:t>
      </w:r>
      <w:proofErr w:type="spell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 (02) 4629 2811 </w:t>
      </w:r>
      <w:proofErr w:type="spellStart"/>
      <w:r w:rsidRPr="00E504D7">
        <w:rPr>
          <w:sz w:val="24"/>
          <w:szCs w:val="24"/>
        </w:rPr>
        <w:t>arayınız</w:t>
      </w:r>
      <w:proofErr w:type="spell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t xml:space="preserve">Penrith </w:t>
      </w:r>
      <w:proofErr w:type="spell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 (02) 4721 6100 </w:t>
      </w:r>
      <w:proofErr w:type="spellStart"/>
      <w:r w:rsidRPr="00E504D7">
        <w:rPr>
          <w:sz w:val="24"/>
          <w:szCs w:val="24"/>
        </w:rPr>
        <w:t>arayınız</w:t>
      </w:r>
      <w:proofErr w:type="spell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t xml:space="preserve">Gosford, </w:t>
      </w:r>
      <w:proofErr w:type="spell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 (02) 4337 1111 </w:t>
      </w:r>
      <w:proofErr w:type="spellStart"/>
      <w:r w:rsidRPr="00E504D7">
        <w:rPr>
          <w:sz w:val="24"/>
          <w:szCs w:val="24"/>
        </w:rPr>
        <w:t>arayınız</w:t>
      </w:r>
      <w:proofErr w:type="spell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t xml:space="preserve">Dubbo </w:t>
      </w:r>
      <w:proofErr w:type="spell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 (02) 6881 3300 </w:t>
      </w:r>
      <w:proofErr w:type="spellStart"/>
      <w:r w:rsidRPr="00E504D7">
        <w:rPr>
          <w:sz w:val="24"/>
          <w:szCs w:val="24"/>
        </w:rPr>
        <w:t>arayınız</w:t>
      </w:r>
      <w:proofErr w:type="spell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t xml:space="preserve">Wollongong </w:t>
      </w:r>
      <w:proofErr w:type="spell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 (02) 4224 7111 </w:t>
      </w:r>
      <w:proofErr w:type="spellStart"/>
      <w:r w:rsidRPr="00E504D7">
        <w:rPr>
          <w:sz w:val="24"/>
          <w:szCs w:val="24"/>
        </w:rPr>
        <w:t>arayınız</w:t>
      </w:r>
      <w:proofErr w:type="spell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t xml:space="preserve">Newcastle </w:t>
      </w:r>
      <w:proofErr w:type="spell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 (02) 4929 4399 </w:t>
      </w:r>
      <w:proofErr w:type="spellStart"/>
      <w:r w:rsidRPr="00E504D7">
        <w:rPr>
          <w:sz w:val="24"/>
          <w:szCs w:val="24"/>
        </w:rPr>
        <w:t>arayınız</w:t>
      </w:r>
      <w:proofErr w:type="spell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t xml:space="preserve">Wagga Wagga </w:t>
      </w:r>
      <w:proofErr w:type="spell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 l (02) 6925 8400 </w:t>
      </w:r>
      <w:proofErr w:type="spellStart"/>
      <w:r w:rsidRPr="00E504D7">
        <w:rPr>
          <w:sz w:val="24"/>
          <w:szCs w:val="24"/>
        </w:rPr>
        <w:t>arayınız</w:t>
      </w:r>
      <w:proofErr w:type="spell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t xml:space="preserve">Lismore </w:t>
      </w:r>
      <w:proofErr w:type="spell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 (02) 6627 2222 </w:t>
      </w:r>
      <w:proofErr w:type="spellStart"/>
      <w:r w:rsidRPr="00E504D7">
        <w:rPr>
          <w:sz w:val="24"/>
          <w:szCs w:val="24"/>
        </w:rPr>
        <w:t>arayınız</w:t>
      </w:r>
      <w:proofErr w:type="spell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504D7">
        <w:rPr>
          <w:sz w:val="24"/>
          <w:szCs w:val="24"/>
        </w:rPr>
        <w:t>ve</w:t>
      </w:r>
      <w:proofErr w:type="spellEnd"/>
      <w:proofErr w:type="gramEnd"/>
      <w:r w:rsidRPr="00E504D7">
        <w:rPr>
          <w:sz w:val="24"/>
          <w:szCs w:val="24"/>
        </w:rPr>
        <w:t xml:space="preserve"> Bathurst </w:t>
      </w:r>
      <w:proofErr w:type="spell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 (02) 6332 2555 </w:t>
      </w:r>
      <w:proofErr w:type="spellStart"/>
      <w:r w:rsidRPr="00E504D7">
        <w:rPr>
          <w:sz w:val="24"/>
          <w:szCs w:val="24"/>
        </w:rPr>
        <w:t>arayınız</w:t>
      </w:r>
      <w:proofErr w:type="spellEnd"/>
      <w:r w:rsidRPr="00E504D7">
        <w:rPr>
          <w:sz w:val="24"/>
          <w:szCs w:val="24"/>
        </w:rPr>
        <w:t>.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r w:rsidRPr="00E504D7">
        <w:rPr>
          <w:sz w:val="24"/>
          <w:szCs w:val="24"/>
        </w:rPr>
        <w:lastRenderedPageBreak/>
        <w:t xml:space="preserve">Sydney </w:t>
      </w:r>
      <w:proofErr w:type="spellStart"/>
      <w:r w:rsidRPr="00E504D7">
        <w:rPr>
          <w:sz w:val="24"/>
          <w:szCs w:val="24"/>
        </w:rPr>
        <w:t>dışından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ücretsiz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aramak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proofErr w:type="gramStart"/>
      <w:r w:rsidRPr="00E504D7">
        <w:rPr>
          <w:sz w:val="24"/>
          <w:szCs w:val="24"/>
        </w:rPr>
        <w:t>için</w:t>
      </w:r>
      <w:proofErr w:type="spellEnd"/>
      <w:r w:rsidRPr="00E504D7">
        <w:rPr>
          <w:sz w:val="24"/>
          <w:szCs w:val="24"/>
        </w:rPr>
        <w:t xml:space="preserve">  1800</w:t>
      </w:r>
      <w:proofErr w:type="gramEnd"/>
      <w:r w:rsidRPr="00E504D7">
        <w:rPr>
          <w:sz w:val="24"/>
          <w:szCs w:val="24"/>
        </w:rPr>
        <w:t xml:space="preserve"> 814 534’ü </w:t>
      </w:r>
      <w:proofErr w:type="spellStart"/>
      <w:r w:rsidRPr="00E504D7">
        <w:rPr>
          <w:sz w:val="24"/>
          <w:szCs w:val="24"/>
        </w:rPr>
        <w:t>arayınız</w:t>
      </w:r>
      <w:proofErr w:type="spellEnd"/>
      <w:r w:rsidRPr="00E504D7">
        <w:rPr>
          <w:sz w:val="24"/>
          <w:szCs w:val="24"/>
        </w:rPr>
        <w:t>.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gramStart"/>
      <w:r w:rsidRPr="00E504D7">
        <w:rPr>
          <w:sz w:val="24"/>
          <w:szCs w:val="24"/>
        </w:rPr>
        <w:t xml:space="preserve">TTY </w:t>
      </w:r>
      <w:proofErr w:type="spellStart"/>
      <w:r w:rsidRPr="00E504D7">
        <w:rPr>
          <w:sz w:val="24"/>
          <w:szCs w:val="24"/>
        </w:rPr>
        <w:t>kullanıcıları</w:t>
      </w:r>
      <w:proofErr w:type="spellEnd"/>
      <w:r w:rsidRPr="00E504D7">
        <w:rPr>
          <w:sz w:val="24"/>
          <w:szCs w:val="24"/>
        </w:rPr>
        <w:t xml:space="preserve"> (02) 9285 8646’yı </w:t>
      </w:r>
      <w:proofErr w:type="spellStart"/>
      <w:r w:rsidRPr="00E504D7">
        <w:rPr>
          <w:sz w:val="24"/>
          <w:szCs w:val="24"/>
        </w:rPr>
        <w:t>aramalıdır</w:t>
      </w:r>
      <w:proofErr w:type="spellEnd"/>
      <w:r w:rsidRPr="00E504D7">
        <w:rPr>
          <w:sz w:val="24"/>
          <w:szCs w:val="24"/>
        </w:rPr>
        <w:t>.</w:t>
      </w:r>
      <w:proofErr w:type="gram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Eğer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ücretsiz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hattan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arıyor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ve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kırsal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bölgede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bir</w:t>
      </w:r>
      <w:proofErr w:type="spellEnd"/>
      <w:r w:rsidRPr="00E504D7">
        <w:rPr>
          <w:sz w:val="24"/>
          <w:szCs w:val="24"/>
        </w:rPr>
        <w:t xml:space="preserve"> WAS </w:t>
      </w:r>
      <w:proofErr w:type="spellStart"/>
      <w:r w:rsidRPr="00E504D7">
        <w:rPr>
          <w:sz w:val="24"/>
          <w:szCs w:val="24"/>
        </w:rPr>
        <w:t>görevlisiyle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konuşmak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istiyorsanız</w:t>
      </w:r>
      <w:proofErr w:type="spellEnd"/>
      <w:r w:rsidRPr="00E504D7">
        <w:rPr>
          <w:sz w:val="24"/>
          <w:szCs w:val="24"/>
        </w:rPr>
        <w:t xml:space="preserve">, </w:t>
      </w:r>
      <w:proofErr w:type="spellStart"/>
      <w:r w:rsidRPr="00E504D7">
        <w:rPr>
          <w:sz w:val="24"/>
          <w:szCs w:val="24"/>
        </w:rPr>
        <w:t>lütfen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Genel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Merkez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Santralından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sizi</w:t>
      </w:r>
      <w:proofErr w:type="spellEnd"/>
      <w:r w:rsidRPr="00E504D7">
        <w:rPr>
          <w:sz w:val="24"/>
          <w:szCs w:val="24"/>
        </w:rPr>
        <w:t xml:space="preserve"> WAS </w:t>
      </w:r>
      <w:proofErr w:type="spellStart"/>
      <w:r w:rsidRPr="00E504D7">
        <w:rPr>
          <w:sz w:val="24"/>
          <w:szCs w:val="24"/>
        </w:rPr>
        <w:t>görevlisinin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bulunduğu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kırsal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bölge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ofisine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bağlamasını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isteyin</w:t>
      </w:r>
      <w:proofErr w:type="spellEnd"/>
      <w:r w:rsidRPr="00E504D7">
        <w:rPr>
          <w:sz w:val="24"/>
          <w:szCs w:val="24"/>
        </w:rPr>
        <w:t xml:space="preserve">. 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Daha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fazla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bilgiyi</w:t>
      </w:r>
      <w:proofErr w:type="spellEnd"/>
      <w:r w:rsidRPr="00E504D7">
        <w:rPr>
          <w:sz w:val="24"/>
          <w:szCs w:val="24"/>
        </w:rPr>
        <w:t xml:space="preserve"> </w:t>
      </w:r>
      <w:hyperlink r:id="rId5" w:history="1">
        <w:r>
          <w:rPr>
            <w:rStyle w:val="Hyperlink"/>
            <w:sz w:val="24"/>
            <w:szCs w:val="24"/>
          </w:rPr>
          <w:t>Visit the Office of the Director of Public Prosecutions website</w:t>
        </w:r>
      </w:hyperlink>
      <w:r w:rsidRPr="00E504D7">
        <w:rPr>
          <w:sz w:val="24"/>
          <w:szCs w:val="24"/>
        </w:rPr>
        <w:t xml:space="preserve"> internet </w:t>
      </w:r>
      <w:proofErr w:type="spellStart"/>
      <w:r w:rsidRPr="00E504D7">
        <w:rPr>
          <w:sz w:val="24"/>
          <w:szCs w:val="24"/>
        </w:rPr>
        <w:t>sitesinden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edinebilirsiniz</w:t>
      </w:r>
      <w:proofErr w:type="spellEnd"/>
      <w:r w:rsidRPr="00E504D7">
        <w:rPr>
          <w:sz w:val="24"/>
          <w:szCs w:val="24"/>
        </w:rPr>
        <w:t xml:space="preserve">. 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504D7">
        <w:rPr>
          <w:sz w:val="24"/>
          <w:szCs w:val="24"/>
        </w:rPr>
        <w:t>ya</w:t>
      </w:r>
      <w:proofErr w:type="spellEnd"/>
      <w:proofErr w:type="gramEnd"/>
      <w:r w:rsidRPr="00E504D7">
        <w:rPr>
          <w:sz w:val="24"/>
          <w:szCs w:val="24"/>
        </w:rPr>
        <w:t xml:space="preserve"> da 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Email the Office of the Director of Public Prosecutions</w:t>
        </w:r>
      </w:hyperlink>
      <w:r w:rsidRPr="00E504D7">
        <w:rPr>
          <w:sz w:val="24"/>
          <w:szCs w:val="24"/>
        </w:rPr>
        <w:t xml:space="preserve">    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504D7">
        <w:rPr>
          <w:sz w:val="24"/>
          <w:szCs w:val="24"/>
        </w:rPr>
        <w:t>adresine</w:t>
      </w:r>
      <w:proofErr w:type="spellEnd"/>
      <w:proofErr w:type="gramEnd"/>
      <w:r w:rsidRPr="00E504D7">
        <w:rPr>
          <w:sz w:val="24"/>
          <w:szCs w:val="24"/>
        </w:rPr>
        <w:t xml:space="preserve"> e </w:t>
      </w:r>
      <w:proofErr w:type="spellStart"/>
      <w:r w:rsidRPr="00E504D7">
        <w:rPr>
          <w:sz w:val="24"/>
          <w:szCs w:val="24"/>
        </w:rPr>
        <w:t>posta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gönderebilirsiniz</w:t>
      </w:r>
      <w:proofErr w:type="spellEnd"/>
      <w:r w:rsidRPr="00E504D7">
        <w:rPr>
          <w:sz w:val="24"/>
          <w:szCs w:val="24"/>
        </w:rPr>
        <w:t>.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spellStart"/>
      <w:r w:rsidRPr="00E504D7">
        <w:rPr>
          <w:sz w:val="24"/>
          <w:szCs w:val="24"/>
        </w:rPr>
        <w:t>Suç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mağdurlarına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ilişkin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daha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ayrıntılı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bilgiyi</w:t>
      </w:r>
      <w:proofErr w:type="spellEnd"/>
      <w:r w:rsidRPr="00E504D7">
        <w:rPr>
          <w:sz w:val="24"/>
          <w:szCs w:val="24"/>
        </w:rPr>
        <w:t xml:space="preserve"> NSW Polis </w:t>
      </w:r>
      <w:proofErr w:type="spellStart"/>
      <w:r w:rsidRPr="00E504D7">
        <w:rPr>
          <w:sz w:val="24"/>
          <w:szCs w:val="24"/>
        </w:rPr>
        <w:t>Kuvvetleri</w:t>
      </w:r>
      <w:proofErr w:type="spellEnd"/>
      <w:r w:rsidRPr="00E504D7">
        <w:rPr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adresindeki</w:t>
      </w:r>
      <w:proofErr w:type="spellEnd"/>
      <w:r w:rsidRPr="00E504D7">
        <w:rPr>
          <w:sz w:val="24"/>
          <w:szCs w:val="24"/>
        </w:rPr>
        <w:t xml:space="preserve"> internet </w:t>
      </w:r>
      <w:proofErr w:type="spellStart"/>
      <w:r w:rsidRPr="00E504D7">
        <w:rPr>
          <w:sz w:val="24"/>
          <w:szCs w:val="24"/>
        </w:rPr>
        <w:t>sitesinden</w:t>
      </w:r>
      <w:proofErr w:type="spellEnd"/>
      <w:r w:rsidRPr="00E504D7"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edinebilirsiniz</w:t>
      </w:r>
      <w:proofErr w:type="spellEnd"/>
      <w:r w:rsidRPr="00E504D7">
        <w:rPr>
          <w:sz w:val="24"/>
          <w:szCs w:val="24"/>
        </w:rPr>
        <w:t>.</w:t>
      </w:r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504D7">
        <w:rPr>
          <w:sz w:val="24"/>
          <w:szCs w:val="24"/>
        </w:rPr>
        <w:t>Teşekkür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504D7">
        <w:rPr>
          <w:sz w:val="24"/>
          <w:szCs w:val="24"/>
        </w:rPr>
        <w:t>ederiz</w:t>
      </w:r>
      <w:proofErr w:type="spellEnd"/>
      <w:r w:rsidRPr="00E504D7">
        <w:rPr>
          <w:sz w:val="24"/>
          <w:szCs w:val="24"/>
        </w:rPr>
        <w:t>.</w:t>
      </w:r>
      <w:proofErr w:type="gramEnd"/>
    </w:p>
    <w:p w:rsidR="00E504D7" w:rsidRPr="00E504D7" w:rsidRDefault="00E504D7" w:rsidP="00E504D7">
      <w:pPr>
        <w:spacing w:after="0" w:line="240" w:lineRule="auto"/>
        <w:rPr>
          <w:sz w:val="24"/>
          <w:szCs w:val="24"/>
        </w:rPr>
      </w:pPr>
    </w:p>
    <w:p w:rsidR="00E504D7" w:rsidRPr="00E504D7" w:rsidRDefault="00E504D7" w:rsidP="00E504D7">
      <w:pPr>
        <w:spacing w:after="0" w:line="240" w:lineRule="auto"/>
        <w:rPr>
          <w:sz w:val="24"/>
          <w:szCs w:val="24"/>
          <w:lang w:val="tr-TR"/>
        </w:rPr>
      </w:pPr>
    </w:p>
    <w:p w:rsidR="00E504D7" w:rsidRPr="00E504D7" w:rsidRDefault="00E504D7" w:rsidP="00E504D7">
      <w:pPr>
        <w:spacing w:after="0" w:line="240" w:lineRule="auto"/>
        <w:rPr>
          <w:sz w:val="24"/>
          <w:szCs w:val="24"/>
          <w:lang w:val="tr-TR"/>
        </w:rPr>
      </w:pPr>
    </w:p>
    <w:p w:rsidR="00E504D7" w:rsidRDefault="00E504D7" w:rsidP="00E504D7">
      <w:pPr>
        <w:rPr>
          <w:lang w:val="tr-TR"/>
        </w:rPr>
      </w:pPr>
    </w:p>
    <w:p w:rsidR="00E504D7" w:rsidRDefault="00E504D7" w:rsidP="00E504D7">
      <w:pPr>
        <w:rPr>
          <w:lang w:val="tr-TR"/>
        </w:rPr>
      </w:pPr>
    </w:p>
    <w:p w:rsidR="00E504D7" w:rsidRDefault="00E504D7" w:rsidP="00E504D7">
      <w:pPr>
        <w:rPr>
          <w:lang w:val="tr-TR"/>
        </w:rPr>
      </w:pPr>
    </w:p>
    <w:p w:rsidR="00E504D7" w:rsidRDefault="00E504D7" w:rsidP="00E504D7">
      <w:pPr>
        <w:rPr>
          <w:lang w:val="tr-TR"/>
        </w:rPr>
      </w:pPr>
    </w:p>
    <w:p w:rsidR="00E504D7" w:rsidRPr="00E504D7" w:rsidRDefault="00E504D7" w:rsidP="00E504D7">
      <w:pPr>
        <w:rPr>
          <w:lang w:val="tr-TR"/>
        </w:rPr>
      </w:pPr>
    </w:p>
    <w:sectPr w:rsidR="00E504D7" w:rsidRPr="00E504D7" w:rsidSect="00362F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D7699"/>
    <w:multiLevelType w:val="hybridMultilevel"/>
    <w:tmpl w:val="E75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54B89"/>
    <w:multiLevelType w:val="hybridMultilevel"/>
    <w:tmpl w:val="0BF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92A53"/>
    <w:multiLevelType w:val="hybridMultilevel"/>
    <w:tmpl w:val="C05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F523B"/>
    <w:multiLevelType w:val="hybridMultilevel"/>
    <w:tmpl w:val="632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1423C"/>
    <w:multiLevelType w:val="hybridMultilevel"/>
    <w:tmpl w:val="95C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889"/>
    <w:rsid w:val="000B59E5"/>
    <w:rsid w:val="000E39CE"/>
    <w:rsid w:val="000F0533"/>
    <w:rsid w:val="00123F2C"/>
    <w:rsid w:val="00204086"/>
    <w:rsid w:val="00211E1F"/>
    <w:rsid w:val="002408BF"/>
    <w:rsid w:val="0029025A"/>
    <w:rsid w:val="002C593B"/>
    <w:rsid w:val="00320367"/>
    <w:rsid w:val="003471EE"/>
    <w:rsid w:val="00353E63"/>
    <w:rsid w:val="00362F2B"/>
    <w:rsid w:val="00440F8A"/>
    <w:rsid w:val="00484A90"/>
    <w:rsid w:val="004A6F78"/>
    <w:rsid w:val="005D1D45"/>
    <w:rsid w:val="00602B36"/>
    <w:rsid w:val="006069FD"/>
    <w:rsid w:val="00682CC7"/>
    <w:rsid w:val="007052E2"/>
    <w:rsid w:val="00746B96"/>
    <w:rsid w:val="0076496F"/>
    <w:rsid w:val="00767C91"/>
    <w:rsid w:val="00790D81"/>
    <w:rsid w:val="008B21FA"/>
    <w:rsid w:val="00916757"/>
    <w:rsid w:val="0093508D"/>
    <w:rsid w:val="0095345B"/>
    <w:rsid w:val="009D4FC4"/>
    <w:rsid w:val="009E39FC"/>
    <w:rsid w:val="00A553C1"/>
    <w:rsid w:val="00AC1891"/>
    <w:rsid w:val="00B57DFD"/>
    <w:rsid w:val="00C463D3"/>
    <w:rsid w:val="00C5173A"/>
    <w:rsid w:val="00D26C7E"/>
    <w:rsid w:val="00D33C45"/>
    <w:rsid w:val="00D5704F"/>
    <w:rsid w:val="00D85FE8"/>
    <w:rsid w:val="00D8761A"/>
    <w:rsid w:val="00E504D7"/>
    <w:rsid w:val="00F179F1"/>
    <w:rsid w:val="00F91061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@odpp.nsw.gov.au" TargetMode="External"/><Relationship Id="rId5" Type="http://schemas.openxmlformats.org/officeDocument/2006/relationships/hyperlink" Target="http://www.odpp.nsw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2893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>mailto:WAS@odpp.nsw.gov.au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9 – Tanık Yardım Hizmetleri</dc:title>
  <dc:subject/>
  <dc:creator>John Golubic</dc:creator>
  <cp:keywords/>
  <dc:description/>
  <cp:lastModifiedBy>n2001866</cp:lastModifiedBy>
  <cp:revision>2</cp:revision>
  <cp:lastPrinted>2014-07-02T23:15:00Z</cp:lastPrinted>
  <dcterms:created xsi:type="dcterms:W3CDTF">2014-09-02T03:26:00Z</dcterms:created>
  <dcterms:modified xsi:type="dcterms:W3CDTF">2014-09-02T03:26:00Z</dcterms:modified>
</cp:coreProperties>
</file>